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49A" w:rsidRDefault="008A249A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bCs/>
          <w:kern w:val="0"/>
          <w:sz w:val="44"/>
          <w:szCs w:val="44"/>
        </w:rPr>
      </w:pPr>
    </w:p>
    <w:p w:rsidR="009758B0" w:rsidRPr="008A249A" w:rsidRDefault="008A249A" w:rsidP="008A249A">
      <w:pPr>
        <w:spacing w:line="1120" w:lineRule="exact"/>
        <w:jc w:val="distribute"/>
        <w:rPr>
          <w:rFonts w:ascii="方正小标宋_GBK" w:eastAsia="方正小标宋_GBK" w:hAnsi="宋体" w:cs="宋体" w:hint="eastAsia"/>
          <w:color w:val="FF0000"/>
          <w:spacing w:val="-28"/>
          <w:w w:val="60"/>
          <w:sz w:val="92"/>
          <w:szCs w:val="92"/>
        </w:rPr>
      </w:pPr>
      <w:r w:rsidRPr="008A249A">
        <w:rPr>
          <w:rFonts w:ascii="方正小标宋_GBK" w:eastAsia="方正小标宋_GBK" w:hAnsi="宋体" w:cs="宋体" w:hint="eastAsia"/>
          <w:color w:val="FF0000"/>
          <w:spacing w:val="-28"/>
          <w:w w:val="60"/>
          <w:sz w:val="92"/>
          <w:szCs w:val="92"/>
        </w:rPr>
        <w:t>连云港市建设工程招标投标管理办公室</w:t>
      </w:r>
    </w:p>
    <w:p w:rsidR="008A249A" w:rsidRPr="008A249A" w:rsidRDefault="008A249A" w:rsidP="008A249A">
      <w:pPr>
        <w:spacing w:line="1120" w:lineRule="exact"/>
        <w:jc w:val="distribute"/>
        <w:rPr>
          <w:rFonts w:ascii="方正小标宋_GBK" w:eastAsia="方正小标宋_GBK" w:hAnsi="宋体" w:cs="宋体" w:hint="eastAsia"/>
          <w:color w:val="FF0000"/>
          <w:sz w:val="84"/>
          <w:szCs w:val="84"/>
        </w:rPr>
      </w:pPr>
      <w:r w:rsidRPr="00504AE7">
        <w:rPr>
          <w:rFonts w:ascii="方正小标宋_GBK" w:eastAsia="方正小标宋_GBK" w:hAnsi="宋体" w:cs="宋体" w:hint="eastAsia"/>
          <w:color w:val="FF0000"/>
          <w:sz w:val="72"/>
          <w:szCs w:val="84"/>
        </w:rPr>
        <w:t>连云港市招标投标协会</w:t>
      </w:r>
    </w:p>
    <w:p w:rsidR="007806B4" w:rsidRDefault="00504AE7" w:rsidP="00504AE7">
      <w:pPr>
        <w:spacing w:line="520" w:lineRule="exact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BCA07" wp14:editId="5C923294">
                <wp:simplePos x="0" y="0"/>
                <wp:positionH relativeFrom="column">
                  <wp:posOffset>-118110</wp:posOffset>
                </wp:positionH>
                <wp:positionV relativeFrom="paragraph">
                  <wp:posOffset>145415</wp:posOffset>
                </wp:positionV>
                <wp:extent cx="5562600" cy="0"/>
                <wp:effectExtent l="0" t="19050" r="19050" b="381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 w="57150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3pt,11.45pt" to="428.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" strokecolor="red" strokeweight="4.5pt">
                <v:stroke linestyle="thickThin" joinstyle="miter"/>
              </v:line>
            </w:pict>
          </mc:Fallback>
        </mc:AlternateContent>
      </w:r>
    </w:p>
    <w:p w:rsidR="009758B0" w:rsidRDefault="008A249A" w:rsidP="00504AE7">
      <w:pPr>
        <w:jc w:val="right"/>
        <w:rPr>
          <w:rFonts w:ascii="宋体" w:hAnsi="宋体" w:cs="宋体"/>
          <w:sz w:val="28"/>
          <w:szCs w:val="28"/>
        </w:rPr>
      </w:pPr>
      <w:r w:rsidRPr="00746816">
        <w:rPr>
          <w:rFonts w:ascii="Times New Roman" w:eastAsia="方正楷体_GBK" w:hAnsi="Times New Roman"/>
          <w:sz w:val="32"/>
          <w:szCs w:val="32"/>
        </w:rPr>
        <w:t>连建招办</w:t>
      </w:r>
      <w:r w:rsidR="00504AE7">
        <w:rPr>
          <w:rFonts w:ascii="Times New Roman" w:eastAsia="方正楷体_GBK" w:hAnsi="Times New Roman" w:hint="eastAsia"/>
          <w:sz w:val="32"/>
          <w:szCs w:val="32"/>
        </w:rPr>
        <w:t>函</w:t>
      </w:r>
      <w:r w:rsidRPr="00746816">
        <w:rPr>
          <w:rFonts w:ascii="Times New Roman" w:eastAsia="方正楷体_GBK" w:hAnsi="Times New Roman"/>
          <w:sz w:val="32"/>
          <w:szCs w:val="32"/>
        </w:rPr>
        <w:t>〔</w:t>
      </w:r>
      <w:r w:rsidRPr="00746816">
        <w:rPr>
          <w:rFonts w:ascii="Times New Roman" w:eastAsia="方正楷体_GBK" w:hAnsi="Times New Roman"/>
          <w:sz w:val="32"/>
          <w:szCs w:val="32"/>
        </w:rPr>
        <w:t>2023</w:t>
      </w:r>
      <w:r w:rsidRPr="00746816">
        <w:rPr>
          <w:rFonts w:ascii="Times New Roman" w:eastAsia="方正楷体_GBK" w:hAnsi="Times New Roman"/>
          <w:sz w:val="32"/>
          <w:szCs w:val="32"/>
        </w:rPr>
        <w:t>〕</w:t>
      </w:r>
      <w:r w:rsidR="00504AE7">
        <w:rPr>
          <w:rFonts w:ascii="Times New Roman" w:eastAsia="方正楷体_GBK" w:hAnsi="Times New Roman" w:hint="eastAsia"/>
          <w:sz w:val="32"/>
          <w:szCs w:val="32"/>
        </w:rPr>
        <w:t>6</w:t>
      </w:r>
      <w:r w:rsidRPr="00746816">
        <w:rPr>
          <w:rFonts w:ascii="Times New Roman" w:eastAsia="方正楷体_GBK" w:hAnsi="Times New Roman"/>
          <w:sz w:val="32"/>
          <w:szCs w:val="32"/>
        </w:rPr>
        <w:t>号</w:t>
      </w:r>
    </w:p>
    <w:p w:rsidR="007806B4" w:rsidRPr="00504AE7" w:rsidRDefault="007806B4">
      <w:pPr>
        <w:jc w:val="center"/>
        <w:rPr>
          <w:rFonts w:ascii="仿宋" w:eastAsia="仿宋" w:hAnsi="仿宋"/>
          <w:sz w:val="32"/>
          <w:szCs w:val="32"/>
        </w:rPr>
      </w:pPr>
    </w:p>
    <w:p w:rsidR="009758B0" w:rsidRDefault="007F5E6A" w:rsidP="007806B4">
      <w:pPr>
        <w:widowControl/>
        <w:spacing w:line="720" w:lineRule="exact"/>
        <w:jc w:val="center"/>
        <w:rPr>
          <w:rFonts w:ascii="方正小标宋_GBK" w:eastAsia="方正小标宋_GBK" w:hAnsi="方正小标宋_GBK" w:cs="方正小标宋_GBK"/>
          <w:bCs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关于举办建设工程招标</w:t>
      </w: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投标</w:t>
      </w:r>
    </w:p>
    <w:p w:rsidR="009758B0" w:rsidRDefault="007F5E6A" w:rsidP="007806B4">
      <w:pPr>
        <w:widowControl/>
        <w:spacing w:line="720" w:lineRule="exact"/>
        <w:jc w:val="center"/>
        <w:rPr>
          <w:rFonts w:ascii="方正小标宋_GBK" w:eastAsia="方正小标宋_GBK" w:hAnsi="方正小标宋_GBK" w:cs="方正小标宋_GBK"/>
          <w:bCs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业务</w:t>
      </w: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知识培训的通知</w:t>
      </w:r>
    </w:p>
    <w:p w:rsidR="009758B0" w:rsidRDefault="009758B0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9758B0" w:rsidRDefault="007F5E6A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各县区（功能板块）建设工程招标投标监管部门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各招标人、</w:t>
      </w:r>
      <w:r>
        <w:rPr>
          <w:rFonts w:ascii="仿宋" w:eastAsia="仿宋" w:hAnsi="仿宋"/>
          <w:sz w:val="32"/>
          <w:szCs w:val="32"/>
        </w:rPr>
        <w:t>各招标代理机构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各专家评委，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各相关单位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9758B0" w:rsidRDefault="007F5E6A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进一步</w:t>
      </w:r>
      <w:r>
        <w:rPr>
          <w:rFonts w:ascii="仿宋" w:eastAsia="仿宋" w:hAnsi="仿宋"/>
          <w:sz w:val="32"/>
          <w:szCs w:val="32"/>
        </w:rPr>
        <w:t>规范我市建设工程招投标活动，</w:t>
      </w:r>
      <w:r>
        <w:rPr>
          <w:rFonts w:ascii="仿宋" w:eastAsia="仿宋" w:hAnsi="仿宋" w:hint="eastAsia"/>
          <w:sz w:val="32"/>
          <w:szCs w:val="32"/>
        </w:rPr>
        <w:t>提高招标</w:t>
      </w:r>
      <w:r>
        <w:rPr>
          <w:rFonts w:ascii="仿宋" w:eastAsia="仿宋" w:hAnsi="仿宋" w:hint="eastAsia"/>
          <w:sz w:val="32"/>
          <w:szCs w:val="32"/>
        </w:rPr>
        <w:t>投标各方主体</w:t>
      </w:r>
      <w:r>
        <w:rPr>
          <w:rFonts w:ascii="仿宋" w:eastAsia="仿宋" w:hAnsi="仿宋" w:hint="eastAsia"/>
          <w:sz w:val="32"/>
          <w:szCs w:val="32"/>
        </w:rPr>
        <w:t>从业人员的业务能力和工作水平，加强职业道德建设，根据省、市相关主</w:t>
      </w:r>
      <w:r>
        <w:rPr>
          <w:rFonts w:ascii="仿宋" w:eastAsia="仿宋" w:hAnsi="仿宋" w:hint="eastAsia"/>
          <w:sz w:val="32"/>
          <w:szCs w:val="32"/>
        </w:rPr>
        <w:t>管部门和行业协会的工作部署和精神要求，</w:t>
      </w:r>
      <w:r>
        <w:rPr>
          <w:rFonts w:ascii="仿宋" w:eastAsia="仿宋" w:hAnsi="仿宋"/>
          <w:sz w:val="32"/>
          <w:szCs w:val="32"/>
        </w:rPr>
        <w:t>经研究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定</w:t>
      </w:r>
      <w:r>
        <w:rPr>
          <w:rFonts w:ascii="仿宋" w:eastAsia="仿宋" w:hAnsi="仿宋"/>
          <w:sz w:val="32"/>
          <w:szCs w:val="32"/>
        </w:rPr>
        <w:t>于</w:t>
      </w: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23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t>举办全市建设工程招标</w:t>
      </w:r>
      <w:r>
        <w:rPr>
          <w:rFonts w:ascii="仿宋" w:eastAsia="仿宋" w:hAnsi="仿宋" w:hint="eastAsia"/>
          <w:sz w:val="32"/>
          <w:szCs w:val="32"/>
        </w:rPr>
        <w:t>投标</w:t>
      </w:r>
      <w:r>
        <w:rPr>
          <w:rFonts w:ascii="仿宋" w:eastAsia="仿宋" w:hAnsi="仿宋"/>
          <w:sz w:val="32"/>
          <w:szCs w:val="32"/>
        </w:rPr>
        <w:t>业务知识培训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现将有关事项通知如下：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9758B0" w:rsidRDefault="007F5E6A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培训对象</w:t>
      </w:r>
    </w:p>
    <w:p w:rsidR="009758B0" w:rsidRDefault="007F5E6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、全市招标代理机构从业人员；</w:t>
      </w:r>
    </w:p>
    <w:p w:rsidR="009758B0" w:rsidRDefault="007F5E6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、房屋建筑和市政基础设施工程类专家评委；</w:t>
      </w:r>
    </w:p>
    <w:p w:rsidR="009758B0" w:rsidRDefault="007F5E6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、各招标人（建设单位）与招投标活动相关的人员；</w:t>
      </w:r>
    </w:p>
    <w:p w:rsidR="009758B0" w:rsidRDefault="007F5E6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、其他与招标投标活动相关的人员。</w:t>
      </w:r>
    </w:p>
    <w:p w:rsidR="009758B0" w:rsidRDefault="007F5E6A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/>
          <w:sz w:val="32"/>
          <w:szCs w:val="32"/>
        </w:rPr>
        <w:t>培训内容</w:t>
      </w:r>
    </w:p>
    <w:p w:rsidR="009758B0" w:rsidRDefault="00504AE7" w:rsidP="00504AE7">
      <w:pPr>
        <w:spacing w:line="520" w:lineRule="exact"/>
        <w:ind w:firstLineChars="200" w:firstLine="560"/>
        <w:rPr>
          <w:rFonts w:ascii="仿宋" w:eastAsia="仿宋" w:hAnsi="仿宋"/>
          <w:sz w:val="32"/>
          <w:szCs w:val="32"/>
        </w:rPr>
      </w:pPr>
      <w:r>
        <w:rPr>
          <w:rFonts w:ascii="宋体" w:hAnsi="宋体" w:cs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F5138" wp14:editId="65DBAC28">
                <wp:simplePos x="0" y="0"/>
                <wp:positionH relativeFrom="column">
                  <wp:posOffset>-80010</wp:posOffset>
                </wp:positionH>
                <wp:positionV relativeFrom="paragraph">
                  <wp:posOffset>499110</wp:posOffset>
                </wp:positionV>
                <wp:extent cx="5562600" cy="0"/>
                <wp:effectExtent l="0" t="19050" r="19050" b="381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 w="57150" cmpd="thinThick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39.3pt" to="431.7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" strokecolor="red" strokeweight="4.5pt">
                <v:stroke linestyle="thinThick" joinstyle="miter"/>
              </v:line>
            </w:pict>
          </mc:Fallback>
        </mc:AlternateContent>
      </w:r>
      <w:r w:rsidR="007F5E6A">
        <w:rPr>
          <w:rFonts w:ascii="仿宋" w:eastAsia="仿宋" w:hAnsi="仿宋"/>
          <w:sz w:val="32"/>
          <w:szCs w:val="32"/>
        </w:rPr>
        <w:t>1</w:t>
      </w:r>
      <w:r w:rsidR="007F5E6A">
        <w:rPr>
          <w:rFonts w:ascii="仿宋" w:eastAsia="仿宋" w:hAnsi="仿宋" w:hint="eastAsia"/>
          <w:sz w:val="32"/>
          <w:szCs w:val="32"/>
        </w:rPr>
        <w:t>.</w:t>
      </w:r>
      <w:r w:rsidR="007F5E6A">
        <w:rPr>
          <w:rFonts w:ascii="仿宋" w:eastAsia="仿宋" w:hAnsi="仿宋" w:hint="eastAsia"/>
          <w:sz w:val="32"/>
          <w:szCs w:val="32"/>
        </w:rPr>
        <w:t>结合典型案例分析，讲解廉洁意识、责任意识、程序意</w:t>
      </w:r>
      <w:r w:rsidR="007F5E6A">
        <w:rPr>
          <w:rFonts w:ascii="仿宋" w:eastAsia="仿宋" w:hAnsi="仿宋" w:hint="eastAsia"/>
          <w:sz w:val="32"/>
          <w:szCs w:val="32"/>
        </w:rPr>
        <w:lastRenderedPageBreak/>
        <w:t>识和职业道德等内容</w:t>
      </w:r>
      <w:r w:rsidR="007F5E6A">
        <w:rPr>
          <w:rFonts w:ascii="仿宋" w:eastAsia="仿宋" w:hAnsi="仿宋" w:hint="eastAsia"/>
          <w:sz w:val="32"/>
          <w:szCs w:val="32"/>
        </w:rPr>
        <w:t>；</w:t>
      </w:r>
    </w:p>
    <w:p w:rsidR="009758B0" w:rsidRDefault="007F5E6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2.2023</w:t>
      </w:r>
      <w:r>
        <w:rPr>
          <w:rFonts w:ascii="仿宋" w:eastAsia="仿宋" w:hAnsi="仿宋" w:hint="eastAsia"/>
          <w:sz w:val="32"/>
          <w:szCs w:val="32"/>
        </w:rPr>
        <w:t>版江苏省招标投标条例</w:t>
      </w:r>
      <w:proofErr w:type="gramStart"/>
      <w:r>
        <w:rPr>
          <w:rFonts w:ascii="仿宋" w:eastAsia="仿宋" w:hAnsi="仿宋" w:hint="eastAsia"/>
          <w:sz w:val="32"/>
          <w:szCs w:val="32"/>
        </w:rPr>
        <w:t>宣贯和相关</w:t>
      </w:r>
      <w:proofErr w:type="gramEnd"/>
      <w:r>
        <w:rPr>
          <w:rFonts w:ascii="仿宋" w:eastAsia="仿宋" w:hAnsi="仿宋" w:hint="eastAsia"/>
          <w:sz w:val="32"/>
          <w:szCs w:val="32"/>
        </w:rPr>
        <w:t>法律法规归集解读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9758B0" w:rsidRDefault="007F5E6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招标代理机构实务实操及结合</w:t>
      </w:r>
      <w:proofErr w:type="gramStart"/>
      <w:r>
        <w:rPr>
          <w:rFonts w:ascii="仿宋" w:eastAsia="仿宋" w:hAnsi="仿宋" w:hint="eastAsia"/>
          <w:sz w:val="32"/>
          <w:szCs w:val="32"/>
        </w:rPr>
        <w:t>省市双</w:t>
      </w:r>
      <w:proofErr w:type="gramEnd"/>
      <w:r>
        <w:rPr>
          <w:rFonts w:ascii="仿宋" w:eastAsia="仿宋" w:hAnsi="仿宋" w:hint="eastAsia"/>
          <w:sz w:val="32"/>
          <w:szCs w:val="32"/>
        </w:rPr>
        <w:t>随机检查出现问题的分析应对；</w:t>
      </w:r>
    </w:p>
    <w:p w:rsidR="009758B0" w:rsidRDefault="007F5E6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连云港市公共资源交易平台常见问题解析、综合交易及限额以下平台推进情况说明，解答相关技术疑问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758B0" w:rsidRDefault="007F5E6A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三、培训时间、地点</w:t>
      </w:r>
    </w:p>
    <w:p w:rsidR="007806B4" w:rsidRDefault="007F5E6A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时间：第一批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9758B0" w:rsidRDefault="007F5E6A" w:rsidP="007806B4">
      <w:pPr>
        <w:spacing w:line="520" w:lineRule="exact"/>
        <w:ind w:firstLineChars="500" w:firstLine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上午</w:t>
      </w:r>
      <w:r>
        <w:rPr>
          <w:rFonts w:ascii="仿宋" w:eastAsia="仿宋" w:hAnsi="仿宋" w:hint="eastAsia"/>
          <w:sz w:val="32"/>
          <w:szCs w:val="32"/>
        </w:rPr>
        <w:t xml:space="preserve">8:30-12:00  </w:t>
      </w:r>
      <w:r>
        <w:rPr>
          <w:rFonts w:ascii="仿宋" w:eastAsia="仿宋" w:hAnsi="仿宋" w:hint="eastAsia"/>
          <w:sz w:val="32"/>
          <w:szCs w:val="32"/>
        </w:rPr>
        <w:t>下午</w:t>
      </w:r>
      <w:r>
        <w:rPr>
          <w:rFonts w:ascii="仿宋" w:eastAsia="仿宋" w:hAnsi="仿宋" w:hint="eastAsia"/>
          <w:sz w:val="32"/>
          <w:szCs w:val="32"/>
        </w:rPr>
        <w:t>14:00-17:00</w:t>
      </w:r>
    </w:p>
    <w:p w:rsidR="007806B4" w:rsidRDefault="007F5E6A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第二批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23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9758B0" w:rsidRDefault="007F5E6A" w:rsidP="007806B4">
      <w:pPr>
        <w:spacing w:line="520" w:lineRule="exact"/>
        <w:ind w:firstLineChars="500" w:firstLine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上午</w:t>
      </w:r>
      <w:r>
        <w:rPr>
          <w:rFonts w:ascii="仿宋" w:eastAsia="仿宋" w:hAnsi="仿宋" w:hint="eastAsia"/>
          <w:sz w:val="32"/>
          <w:szCs w:val="32"/>
        </w:rPr>
        <w:t xml:space="preserve">8:30-12:00  </w:t>
      </w:r>
      <w:r>
        <w:rPr>
          <w:rFonts w:ascii="仿宋" w:eastAsia="仿宋" w:hAnsi="仿宋" w:hint="eastAsia"/>
          <w:sz w:val="32"/>
          <w:szCs w:val="32"/>
        </w:rPr>
        <w:t>下午</w:t>
      </w:r>
      <w:r>
        <w:rPr>
          <w:rFonts w:ascii="仿宋" w:eastAsia="仿宋" w:hAnsi="仿宋" w:hint="eastAsia"/>
          <w:sz w:val="32"/>
          <w:szCs w:val="32"/>
        </w:rPr>
        <w:t>14:00-17:00</w:t>
      </w:r>
    </w:p>
    <w:p w:rsidR="009758B0" w:rsidRDefault="007F5E6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地点：市</w:t>
      </w:r>
      <w:proofErr w:type="gramStart"/>
      <w:r>
        <w:rPr>
          <w:rFonts w:ascii="仿宋" w:eastAsia="仿宋" w:hAnsi="仿宋" w:hint="eastAsia"/>
          <w:sz w:val="32"/>
          <w:szCs w:val="32"/>
        </w:rPr>
        <w:t>海州区西盐河北路开元曼居酒店三楼开元厅</w:t>
      </w:r>
      <w:proofErr w:type="gramEnd"/>
    </w:p>
    <w:p w:rsidR="009758B0" w:rsidRDefault="007F5E6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就餐地点：三楼曼居厅</w:t>
      </w:r>
    </w:p>
    <w:p w:rsidR="009758B0" w:rsidRDefault="007F5E6A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四、培训费用</w:t>
      </w:r>
    </w:p>
    <w:p w:rsidR="009758B0" w:rsidRDefault="007F5E6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每人</w:t>
      </w:r>
      <w:r>
        <w:rPr>
          <w:rFonts w:ascii="仿宋" w:eastAsia="仿宋" w:hAnsi="仿宋" w:hint="eastAsia"/>
          <w:sz w:val="32"/>
          <w:szCs w:val="32"/>
        </w:rPr>
        <w:t>500</w:t>
      </w:r>
      <w:r>
        <w:rPr>
          <w:rFonts w:ascii="仿宋" w:eastAsia="仿宋" w:hAnsi="仿宋" w:hint="eastAsia"/>
          <w:sz w:val="32"/>
          <w:szCs w:val="32"/>
        </w:rPr>
        <w:t>元</w:t>
      </w:r>
      <w:r>
        <w:rPr>
          <w:rFonts w:ascii="仿宋" w:eastAsia="仿宋" w:hAnsi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hint="eastAsia"/>
          <w:sz w:val="32"/>
          <w:szCs w:val="32"/>
        </w:rPr>
        <w:t>含资料</w:t>
      </w:r>
      <w:proofErr w:type="gramEnd"/>
      <w:r>
        <w:rPr>
          <w:rFonts w:ascii="仿宋" w:eastAsia="仿宋" w:hAnsi="仿宋" w:hint="eastAsia"/>
          <w:sz w:val="32"/>
          <w:szCs w:val="32"/>
        </w:rPr>
        <w:t>费、场地费、专家授课费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午餐</w:t>
      </w:r>
      <w:r>
        <w:rPr>
          <w:rFonts w:ascii="仿宋" w:eastAsia="仿宋" w:hAnsi="仿宋" w:hint="eastAsia"/>
          <w:sz w:val="32"/>
          <w:szCs w:val="32"/>
        </w:rPr>
        <w:t>费及其他相关费用</w:t>
      </w:r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，</w:t>
      </w:r>
      <w:proofErr w:type="gramStart"/>
      <w:r>
        <w:rPr>
          <w:rFonts w:ascii="仿宋" w:eastAsia="仿宋" w:hAnsi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sz w:val="32"/>
          <w:szCs w:val="32"/>
        </w:rPr>
        <w:t>就</w:t>
      </w:r>
      <w:r>
        <w:rPr>
          <w:rFonts w:ascii="仿宋" w:eastAsia="仿宋" w:hAnsi="仿宋" w:hint="eastAsia"/>
          <w:sz w:val="32"/>
          <w:szCs w:val="32"/>
        </w:rPr>
        <w:t>餐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每人</w:t>
      </w:r>
      <w:r>
        <w:rPr>
          <w:rFonts w:ascii="仿宋" w:eastAsia="仿宋" w:hAnsi="仿宋" w:hint="eastAsia"/>
          <w:sz w:val="32"/>
          <w:szCs w:val="32"/>
        </w:rPr>
        <w:t>400</w:t>
      </w:r>
      <w:r>
        <w:rPr>
          <w:rFonts w:ascii="仿宋" w:eastAsia="仿宋" w:hAnsi="仿宋" w:hint="eastAsia"/>
          <w:sz w:val="32"/>
          <w:szCs w:val="32"/>
        </w:rPr>
        <w:t>元。</w:t>
      </w:r>
      <w:r>
        <w:rPr>
          <w:rFonts w:ascii="仿宋" w:eastAsia="仿宋" w:hAnsi="仿宋" w:hint="eastAsia"/>
          <w:sz w:val="32"/>
          <w:szCs w:val="32"/>
        </w:rPr>
        <w:t>会员单位每人</w:t>
      </w:r>
      <w:r>
        <w:rPr>
          <w:rFonts w:ascii="仿宋" w:eastAsia="仿宋" w:hAnsi="仿宋" w:hint="eastAsia"/>
          <w:sz w:val="32"/>
          <w:szCs w:val="32"/>
        </w:rPr>
        <w:t>400</w:t>
      </w:r>
      <w:r>
        <w:rPr>
          <w:rFonts w:ascii="仿宋" w:eastAsia="仿宋" w:hAnsi="仿宋" w:hint="eastAsia"/>
          <w:sz w:val="32"/>
          <w:szCs w:val="32"/>
        </w:rPr>
        <w:t>元，</w:t>
      </w:r>
      <w:proofErr w:type="gramStart"/>
      <w:r>
        <w:rPr>
          <w:rFonts w:ascii="仿宋" w:eastAsia="仿宋" w:hAnsi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sz w:val="32"/>
          <w:szCs w:val="32"/>
        </w:rPr>
        <w:t>就餐每人</w:t>
      </w:r>
      <w:r>
        <w:rPr>
          <w:rFonts w:ascii="仿宋" w:eastAsia="仿宋" w:hAnsi="仿宋" w:hint="eastAsia"/>
          <w:sz w:val="32"/>
          <w:szCs w:val="32"/>
        </w:rPr>
        <w:t>300</w:t>
      </w:r>
      <w:r>
        <w:rPr>
          <w:rFonts w:ascii="仿宋" w:eastAsia="仿宋" w:hAnsi="仿宋" w:hint="eastAsia"/>
          <w:sz w:val="32"/>
          <w:szCs w:val="32"/>
        </w:rPr>
        <w:t>元。</w:t>
      </w:r>
    </w:p>
    <w:p w:rsidR="009758B0" w:rsidRDefault="007F5E6A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五、报名时间</w:t>
      </w:r>
      <w:r>
        <w:rPr>
          <w:rFonts w:ascii="黑体" w:eastAsia="黑体" w:hAnsi="黑体" w:hint="eastAsia"/>
          <w:sz w:val="32"/>
          <w:szCs w:val="32"/>
        </w:rPr>
        <w:t>和地点</w:t>
      </w:r>
    </w:p>
    <w:p w:rsidR="009758B0" w:rsidRDefault="007F5E6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/>
          <w:sz w:val="32"/>
          <w:szCs w:val="32"/>
        </w:rPr>
        <w:t>参加培训单位填写附件</w:t>
      </w:r>
      <w:r>
        <w:rPr>
          <w:rFonts w:ascii="仿宋" w:eastAsia="仿宋" w:hAnsi="仿宋" w:hint="eastAsia"/>
          <w:sz w:val="32"/>
          <w:szCs w:val="32"/>
        </w:rPr>
        <w:t>报名表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于</w:t>
      </w:r>
      <w:r>
        <w:rPr>
          <w:rFonts w:ascii="仿宋" w:eastAsia="仿宋" w:hAnsi="仿宋" w:hint="eastAsia"/>
          <w:sz w:val="32"/>
          <w:szCs w:val="32"/>
        </w:rPr>
        <w:t xml:space="preserve"> 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/>
          <w:sz w:val="32"/>
          <w:szCs w:val="32"/>
        </w:rPr>
        <w:t>日前</w:t>
      </w:r>
      <w:r>
        <w:rPr>
          <w:rFonts w:ascii="仿宋" w:eastAsia="仿宋" w:hAnsi="仿宋" w:hint="eastAsia"/>
          <w:sz w:val="32"/>
          <w:szCs w:val="32"/>
        </w:rPr>
        <w:t>至连云港市招标投标协会秘书处报名缴费、领取资料。</w:t>
      </w:r>
    </w:p>
    <w:p w:rsidR="009758B0" w:rsidRDefault="007F5E6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联系人及联系电话</w:t>
      </w:r>
      <w:r>
        <w:rPr>
          <w:rFonts w:ascii="仿宋" w:eastAsia="仿宋" w:hAnsi="仿宋" w:hint="eastAsia"/>
          <w:sz w:val="32"/>
          <w:szCs w:val="32"/>
        </w:rPr>
        <w:t>:</w:t>
      </w:r>
    </w:p>
    <w:p w:rsidR="009758B0" w:rsidRDefault="007F5E6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张靖焱</w:t>
      </w:r>
      <w:r>
        <w:rPr>
          <w:rFonts w:ascii="仿宋" w:eastAsia="仿宋" w:hAnsi="仿宋" w:hint="eastAsia"/>
          <w:sz w:val="32"/>
          <w:szCs w:val="32"/>
        </w:rPr>
        <w:t xml:space="preserve"> 15961375600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 xml:space="preserve">0518-85808816 </w:t>
      </w:r>
    </w:p>
    <w:p w:rsidR="009758B0" w:rsidRDefault="007F5E6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肖天锋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19826101110</w:t>
      </w:r>
    </w:p>
    <w:p w:rsidR="009758B0" w:rsidRDefault="007F5E6A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本次培训</w:t>
      </w:r>
      <w:r>
        <w:rPr>
          <w:rFonts w:ascii="仿宋" w:eastAsia="仿宋" w:hAnsi="仿宋" w:hint="eastAsia"/>
          <w:b/>
          <w:sz w:val="32"/>
          <w:szCs w:val="32"/>
        </w:rPr>
        <w:t>后，举办单位将发放相关培训证书，作为各单位参加培训的依据，证书于</w:t>
      </w:r>
      <w:r>
        <w:rPr>
          <w:rFonts w:ascii="仿宋" w:eastAsia="仿宋" w:hAnsi="仿宋" w:hint="eastAsia"/>
          <w:b/>
          <w:sz w:val="32"/>
          <w:szCs w:val="32"/>
        </w:rPr>
        <w:t>5</w:t>
      </w:r>
      <w:r>
        <w:rPr>
          <w:rFonts w:ascii="仿宋" w:eastAsia="仿宋" w:hAnsi="仿宋" w:hint="eastAsia"/>
          <w:b/>
          <w:sz w:val="32"/>
          <w:szCs w:val="32"/>
        </w:rPr>
        <w:t>月</w:t>
      </w:r>
      <w:r>
        <w:rPr>
          <w:rFonts w:ascii="仿宋" w:eastAsia="仿宋" w:hAnsi="仿宋" w:hint="eastAsia"/>
          <w:b/>
          <w:sz w:val="32"/>
          <w:szCs w:val="32"/>
        </w:rPr>
        <w:t>22</w:t>
      </w:r>
      <w:r>
        <w:rPr>
          <w:rFonts w:ascii="仿宋" w:eastAsia="仿宋" w:hAnsi="仿宋" w:hint="eastAsia"/>
          <w:b/>
          <w:sz w:val="32"/>
          <w:szCs w:val="32"/>
        </w:rPr>
        <w:t>日后至市招标投标协会秘</w:t>
      </w:r>
      <w:r>
        <w:rPr>
          <w:rFonts w:ascii="仿宋" w:eastAsia="仿宋" w:hAnsi="仿宋" w:hint="eastAsia"/>
          <w:b/>
          <w:sz w:val="32"/>
          <w:szCs w:val="32"/>
        </w:rPr>
        <w:lastRenderedPageBreak/>
        <w:t>书处领取。</w:t>
      </w:r>
    </w:p>
    <w:p w:rsidR="009758B0" w:rsidRDefault="009758B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758B0" w:rsidRDefault="007F5E6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附：培训报名表</w:t>
      </w:r>
    </w:p>
    <w:p w:rsidR="009758B0" w:rsidRDefault="009758B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7806B4" w:rsidRDefault="007806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758B0" w:rsidRDefault="008A249A" w:rsidP="008A249A">
      <w:pPr>
        <w:wordWrap w:val="0"/>
        <w:spacing w:line="560" w:lineRule="exact"/>
        <w:jc w:val="right"/>
        <w:rPr>
          <w:rFonts w:ascii="仿宋" w:eastAsia="仿宋" w:hAnsi="仿宋"/>
          <w:sz w:val="32"/>
          <w:szCs w:val="32"/>
        </w:rPr>
      </w:pPr>
      <w:r w:rsidRPr="008A249A">
        <w:rPr>
          <w:rFonts w:ascii="仿宋" w:eastAsia="仿宋" w:hAnsi="仿宋" w:hint="eastAsia"/>
          <w:spacing w:val="-20"/>
          <w:sz w:val="32"/>
          <w:szCs w:val="32"/>
        </w:rPr>
        <w:t>连云港市建设工程招标投标管理办公</w:t>
      </w:r>
      <w:r>
        <w:rPr>
          <w:rFonts w:ascii="仿宋" w:eastAsia="仿宋" w:hAnsi="仿宋" w:hint="eastAsia"/>
          <w:sz w:val="32"/>
          <w:szCs w:val="32"/>
        </w:rPr>
        <w:t xml:space="preserve">室    </w:t>
      </w:r>
      <w:r w:rsidR="007F5E6A" w:rsidRPr="008A249A">
        <w:rPr>
          <w:rFonts w:ascii="仿宋" w:eastAsia="仿宋" w:hAnsi="仿宋" w:hint="eastAsia"/>
          <w:spacing w:val="-20"/>
          <w:sz w:val="32"/>
          <w:szCs w:val="32"/>
        </w:rPr>
        <w:t>连云港市招标投标协</w:t>
      </w:r>
      <w:r w:rsidR="007F5E6A">
        <w:rPr>
          <w:rFonts w:ascii="仿宋" w:eastAsia="仿宋" w:hAnsi="仿宋" w:hint="eastAsia"/>
          <w:sz w:val="32"/>
          <w:szCs w:val="32"/>
        </w:rPr>
        <w:t>会</w:t>
      </w:r>
    </w:p>
    <w:p w:rsidR="009758B0" w:rsidRDefault="007F5E6A" w:rsidP="008A249A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13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9758B0" w:rsidRDefault="009758B0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  <w:sectPr w:rsidR="009758B0" w:rsidSect="00504AE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74" w:right="1701" w:bottom="1474" w:left="1701" w:header="851" w:footer="992" w:gutter="0"/>
          <w:pgNumType w:fmt="numberInDash"/>
          <w:cols w:space="720"/>
          <w:titlePg/>
          <w:docGrid w:type="linesAndChars" w:linePitch="312"/>
        </w:sectPr>
      </w:pPr>
    </w:p>
    <w:p w:rsidR="007806B4" w:rsidRDefault="007806B4" w:rsidP="007806B4">
      <w:pPr>
        <w:widowControl/>
        <w:rPr>
          <w:rFonts w:ascii="方正黑体_GBK" w:eastAsia="方正黑体_GBK" w:hAnsi="Times New Roman" w:hint="eastAsia"/>
          <w:sz w:val="32"/>
          <w:szCs w:val="32"/>
        </w:rPr>
      </w:pPr>
      <w:r w:rsidRPr="007806B4">
        <w:rPr>
          <w:rFonts w:ascii="方正黑体_GBK" w:eastAsia="方正黑体_GBK" w:hAnsi="Times New Roman" w:hint="eastAsia"/>
          <w:sz w:val="32"/>
          <w:szCs w:val="32"/>
        </w:rPr>
        <w:lastRenderedPageBreak/>
        <w:t>附件</w:t>
      </w:r>
    </w:p>
    <w:p w:rsidR="009758B0" w:rsidRPr="007806B4" w:rsidRDefault="007F5E6A" w:rsidP="007806B4">
      <w:pPr>
        <w:widowControl/>
        <w:spacing w:beforeLines="50" w:before="156" w:afterLines="100" w:after="312"/>
        <w:jc w:val="center"/>
        <w:rPr>
          <w:rFonts w:ascii="方正小标宋_GBK" w:eastAsia="方正小标宋_GBK" w:hAnsi="Times New Roman" w:hint="eastAsia"/>
          <w:sz w:val="44"/>
          <w:szCs w:val="44"/>
        </w:rPr>
      </w:pPr>
      <w:r w:rsidRPr="007806B4">
        <w:rPr>
          <w:rFonts w:ascii="方正小标宋_GBK" w:eastAsia="方正小标宋_GBK" w:hAnsi="Times New Roman" w:hint="eastAsia"/>
          <w:sz w:val="44"/>
          <w:szCs w:val="44"/>
        </w:rPr>
        <w:t>培</w:t>
      </w:r>
      <w:r w:rsidRPr="007806B4">
        <w:rPr>
          <w:rFonts w:ascii="方正小标宋_GBK" w:eastAsia="方正小标宋_GBK" w:hAnsi="Times New Roman" w:hint="eastAsia"/>
          <w:sz w:val="44"/>
          <w:szCs w:val="44"/>
        </w:rPr>
        <w:t xml:space="preserve"> </w:t>
      </w:r>
      <w:r w:rsidRPr="007806B4">
        <w:rPr>
          <w:rFonts w:ascii="方正小标宋_GBK" w:eastAsia="方正小标宋_GBK" w:hAnsi="Times New Roman" w:hint="eastAsia"/>
          <w:sz w:val="44"/>
          <w:szCs w:val="44"/>
        </w:rPr>
        <w:t>训</w:t>
      </w:r>
      <w:r w:rsidRPr="007806B4">
        <w:rPr>
          <w:rFonts w:ascii="方正小标宋_GBK" w:eastAsia="方正小标宋_GBK" w:hAnsi="Times New Roman" w:hint="eastAsia"/>
          <w:sz w:val="44"/>
          <w:szCs w:val="44"/>
        </w:rPr>
        <w:t xml:space="preserve"> </w:t>
      </w:r>
      <w:r w:rsidRPr="007806B4">
        <w:rPr>
          <w:rFonts w:ascii="方正小标宋_GBK" w:eastAsia="方正小标宋_GBK" w:hAnsi="Times New Roman" w:hint="eastAsia"/>
          <w:sz w:val="44"/>
          <w:szCs w:val="44"/>
        </w:rPr>
        <w:t>报</w:t>
      </w:r>
      <w:r w:rsidRPr="007806B4">
        <w:rPr>
          <w:rFonts w:ascii="方正小标宋_GBK" w:eastAsia="方正小标宋_GBK" w:hAnsi="Times New Roman" w:hint="eastAsia"/>
          <w:sz w:val="44"/>
          <w:szCs w:val="44"/>
        </w:rPr>
        <w:t xml:space="preserve"> </w:t>
      </w:r>
      <w:r w:rsidRPr="007806B4">
        <w:rPr>
          <w:rFonts w:ascii="方正小标宋_GBK" w:eastAsia="方正小标宋_GBK" w:hAnsi="Times New Roman" w:hint="eastAsia"/>
          <w:sz w:val="44"/>
          <w:szCs w:val="44"/>
        </w:rPr>
        <w:t>名</w:t>
      </w:r>
      <w:r w:rsidRPr="007806B4">
        <w:rPr>
          <w:rFonts w:ascii="方正小标宋_GBK" w:eastAsia="方正小标宋_GBK" w:hAnsi="Times New Roman" w:hint="eastAsia"/>
          <w:sz w:val="44"/>
          <w:szCs w:val="44"/>
        </w:rPr>
        <w:t xml:space="preserve"> </w:t>
      </w:r>
      <w:r w:rsidRPr="007806B4">
        <w:rPr>
          <w:rFonts w:ascii="方正小标宋_GBK" w:eastAsia="方正小标宋_GBK" w:hAnsi="Times New Roman" w:hint="eastAsia"/>
          <w:sz w:val="44"/>
          <w:szCs w:val="44"/>
        </w:rPr>
        <w:t>表</w:t>
      </w:r>
    </w:p>
    <w:tbl>
      <w:tblPr>
        <w:tblW w:w="13949" w:type="dxa"/>
        <w:jc w:val="center"/>
        <w:tblInd w:w="-1078" w:type="dxa"/>
        <w:tblLayout w:type="fixed"/>
        <w:tblLook w:val="04A0" w:firstRow="1" w:lastRow="0" w:firstColumn="1" w:lastColumn="0" w:noHBand="0" w:noVBand="1"/>
      </w:tblPr>
      <w:tblGrid>
        <w:gridCol w:w="765"/>
        <w:gridCol w:w="1635"/>
        <w:gridCol w:w="4352"/>
        <w:gridCol w:w="3270"/>
        <w:gridCol w:w="2025"/>
        <w:gridCol w:w="1026"/>
        <w:gridCol w:w="876"/>
      </w:tblGrid>
      <w:tr w:rsidR="009758B0" w:rsidTr="007806B4">
        <w:trPr>
          <w:trHeight w:val="823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8B0" w:rsidRDefault="007F5E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B0" w:rsidRDefault="007F5E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B0" w:rsidRDefault="007F5E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B0" w:rsidRDefault="007F5E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B0" w:rsidRDefault="007F5E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B0" w:rsidRDefault="007F5E6A">
            <w:pPr>
              <w:ind w:firstLineChars="100" w:firstLine="210"/>
            </w:pPr>
            <w:r>
              <w:rPr>
                <w:rFonts w:hint="eastAsia"/>
              </w:rPr>
              <w:t>参培</w:t>
            </w:r>
          </w:p>
          <w:p w:rsidR="009758B0" w:rsidRDefault="007F5E6A">
            <w:pPr>
              <w:ind w:firstLineChars="100" w:firstLine="210"/>
            </w:pPr>
            <w:r>
              <w:rPr>
                <w:rFonts w:hint="eastAsia"/>
              </w:rPr>
              <w:t>批次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B0" w:rsidRDefault="007F5E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是否</w:t>
            </w:r>
          </w:p>
          <w:p w:rsidR="009758B0" w:rsidRDefault="007F5E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就餐</w:t>
            </w:r>
          </w:p>
        </w:tc>
      </w:tr>
      <w:tr w:rsidR="009758B0" w:rsidTr="007806B4">
        <w:trPr>
          <w:trHeight w:val="72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8B0" w:rsidRDefault="007F5E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B0" w:rsidRDefault="007F5E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B0" w:rsidRDefault="007F5E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B0" w:rsidRDefault="007F5E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B0" w:rsidRDefault="00975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B0" w:rsidRDefault="00975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B0" w:rsidRDefault="007F5E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58B0" w:rsidTr="007806B4">
        <w:trPr>
          <w:trHeight w:val="72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8B0" w:rsidRDefault="007F5E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B0" w:rsidRDefault="007F5E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B0" w:rsidRDefault="007F5E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B0" w:rsidRDefault="007F5E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B0" w:rsidRDefault="00975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B0" w:rsidRDefault="00975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B0" w:rsidRDefault="007F5E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58B0" w:rsidTr="007806B4">
        <w:trPr>
          <w:trHeight w:val="72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8B0" w:rsidRDefault="007F5E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B0" w:rsidRDefault="007F5E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B0" w:rsidRDefault="007F5E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B0" w:rsidRDefault="007F5E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B0" w:rsidRDefault="00975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B0" w:rsidRDefault="00975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B0" w:rsidRDefault="007F5E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58B0" w:rsidTr="007806B4">
        <w:trPr>
          <w:trHeight w:val="72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8B0" w:rsidRDefault="007F5E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B0" w:rsidRDefault="007F5E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B0" w:rsidRDefault="007F5E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B0" w:rsidRDefault="007F5E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B0" w:rsidRDefault="00975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B0" w:rsidRDefault="00975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B0" w:rsidRDefault="007F5E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58B0" w:rsidTr="007806B4">
        <w:trPr>
          <w:trHeight w:val="72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8B0" w:rsidRDefault="007F5E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B0" w:rsidRDefault="007F5E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B0" w:rsidRDefault="007F5E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B0" w:rsidRDefault="007F5E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B0" w:rsidRDefault="00975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B0" w:rsidRDefault="009758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B0" w:rsidRDefault="007F5E6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58B0" w:rsidTr="007806B4">
        <w:trPr>
          <w:trHeight w:val="72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8B0" w:rsidRDefault="007F5E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8B0" w:rsidRDefault="007F5E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8B0" w:rsidRDefault="007F5E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8B0" w:rsidRDefault="007F5E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8B0" w:rsidRDefault="009758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8B0" w:rsidRDefault="009758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8B0" w:rsidRDefault="007F5E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806B4" w:rsidRDefault="007806B4">
      <w:pPr>
        <w:widowControl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br w:type="page"/>
      </w:r>
    </w:p>
    <w:p w:rsidR="007806B4" w:rsidRDefault="007806B4" w:rsidP="007806B4">
      <w:pPr>
        <w:ind w:right="640"/>
        <w:rPr>
          <w:rFonts w:ascii="仿宋_GB2312" w:eastAsia="仿宋_GB2312"/>
          <w:sz w:val="32"/>
          <w:szCs w:val="32"/>
        </w:rPr>
        <w:sectPr w:rsidR="007806B4" w:rsidSect="008A249A">
          <w:pgSz w:w="16838" w:h="11906" w:orient="landscape"/>
          <w:pgMar w:top="1474" w:right="1701" w:bottom="1474" w:left="1701" w:header="851" w:footer="992" w:gutter="0"/>
          <w:cols w:space="720"/>
          <w:docGrid w:type="linesAndChars" w:linePitch="312"/>
        </w:sectPr>
      </w:pPr>
    </w:p>
    <w:p w:rsidR="007806B4" w:rsidRDefault="007806B4" w:rsidP="007806B4">
      <w:pPr>
        <w:ind w:right="640"/>
        <w:rPr>
          <w:rFonts w:ascii="仿宋_GB2312" w:eastAsia="仿宋_GB2312"/>
          <w:sz w:val="32"/>
          <w:szCs w:val="32"/>
        </w:rPr>
      </w:pPr>
    </w:p>
    <w:p w:rsidR="007806B4" w:rsidRDefault="007806B4" w:rsidP="007806B4">
      <w:pPr>
        <w:ind w:right="640"/>
        <w:rPr>
          <w:rFonts w:ascii="仿宋_GB2312" w:eastAsia="仿宋_GB2312"/>
          <w:sz w:val="32"/>
          <w:szCs w:val="32"/>
        </w:rPr>
      </w:pPr>
    </w:p>
    <w:p w:rsidR="007806B4" w:rsidRDefault="007806B4" w:rsidP="007806B4">
      <w:pPr>
        <w:ind w:right="640"/>
        <w:rPr>
          <w:rFonts w:ascii="仿宋_GB2312" w:eastAsia="仿宋_GB2312"/>
          <w:sz w:val="32"/>
          <w:szCs w:val="32"/>
        </w:rPr>
      </w:pPr>
    </w:p>
    <w:p w:rsidR="007806B4" w:rsidRDefault="007806B4" w:rsidP="007806B4">
      <w:pPr>
        <w:ind w:right="640"/>
        <w:rPr>
          <w:rFonts w:ascii="仿宋_GB2312" w:eastAsia="仿宋_GB2312" w:hint="eastAsia"/>
          <w:sz w:val="32"/>
          <w:szCs w:val="32"/>
        </w:rPr>
      </w:pPr>
    </w:p>
    <w:p w:rsidR="007806B4" w:rsidRDefault="007806B4" w:rsidP="007806B4">
      <w:pPr>
        <w:ind w:right="640"/>
        <w:rPr>
          <w:rFonts w:ascii="仿宋_GB2312" w:eastAsia="仿宋_GB2312" w:hint="eastAsia"/>
          <w:sz w:val="32"/>
          <w:szCs w:val="32"/>
        </w:rPr>
      </w:pPr>
    </w:p>
    <w:p w:rsidR="007806B4" w:rsidRDefault="007806B4" w:rsidP="007806B4">
      <w:pPr>
        <w:ind w:right="640"/>
        <w:rPr>
          <w:rFonts w:ascii="仿宋_GB2312" w:eastAsia="仿宋_GB2312" w:hint="eastAsia"/>
          <w:sz w:val="32"/>
          <w:szCs w:val="32"/>
        </w:rPr>
      </w:pPr>
    </w:p>
    <w:p w:rsidR="007806B4" w:rsidRDefault="007806B4" w:rsidP="007806B4">
      <w:pPr>
        <w:ind w:right="640"/>
        <w:rPr>
          <w:rFonts w:ascii="仿宋_GB2312" w:eastAsia="仿宋_GB2312" w:hint="eastAsia"/>
          <w:sz w:val="32"/>
          <w:szCs w:val="32"/>
        </w:rPr>
      </w:pPr>
    </w:p>
    <w:p w:rsidR="007806B4" w:rsidRDefault="007806B4" w:rsidP="007806B4">
      <w:pPr>
        <w:ind w:right="640"/>
        <w:rPr>
          <w:rFonts w:ascii="仿宋_GB2312" w:eastAsia="仿宋_GB2312" w:hint="eastAsia"/>
          <w:sz w:val="32"/>
          <w:szCs w:val="32"/>
        </w:rPr>
      </w:pPr>
    </w:p>
    <w:p w:rsidR="007806B4" w:rsidRDefault="007806B4" w:rsidP="007806B4">
      <w:pPr>
        <w:ind w:right="640"/>
        <w:rPr>
          <w:rFonts w:ascii="仿宋_GB2312" w:eastAsia="仿宋_GB2312" w:hint="eastAsia"/>
          <w:sz w:val="32"/>
          <w:szCs w:val="32"/>
        </w:rPr>
      </w:pPr>
    </w:p>
    <w:p w:rsidR="007806B4" w:rsidRDefault="007806B4" w:rsidP="007806B4">
      <w:pPr>
        <w:ind w:right="640"/>
        <w:rPr>
          <w:rFonts w:ascii="仿宋_GB2312" w:eastAsia="仿宋_GB2312" w:hint="eastAsia"/>
          <w:sz w:val="32"/>
          <w:szCs w:val="32"/>
        </w:rPr>
      </w:pPr>
    </w:p>
    <w:p w:rsidR="007806B4" w:rsidRDefault="007806B4" w:rsidP="007806B4">
      <w:pPr>
        <w:ind w:right="640"/>
        <w:rPr>
          <w:rFonts w:ascii="仿宋_GB2312" w:eastAsia="仿宋_GB2312" w:hint="eastAsia"/>
          <w:sz w:val="32"/>
          <w:szCs w:val="32"/>
        </w:rPr>
      </w:pPr>
    </w:p>
    <w:p w:rsidR="007806B4" w:rsidRDefault="007806B4" w:rsidP="007806B4">
      <w:pPr>
        <w:ind w:right="640"/>
        <w:rPr>
          <w:rFonts w:ascii="仿宋_GB2312" w:eastAsia="仿宋_GB2312" w:hint="eastAsia"/>
          <w:sz w:val="32"/>
          <w:szCs w:val="32"/>
        </w:rPr>
      </w:pPr>
    </w:p>
    <w:p w:rsidR="007806B4" w:rsidRDefault="007806B4" w:rsidP="007806B4">
      <w:pPr>
        <w:ind w:right="640"/>
        <w:rPr>
          <w:rFonts w:ascii="仿宋_GB2312" w:eastAsia="仿宋_GB2312" w:hint="eastAsia"/>
          <w:sz w:val="32"/>
          <w:szCs w:val="32"/>
        </w:rPr>
      </w:pPr>
    </w:p>
    <w:p w:rsidR="007806B4" w:rsidRDefault="007806B4" w:rsidP="007806B4">
      <w:pPr>
        <w:ind w:right="640"/>
        <w:rPr>
          <w:rFonts w:ascii="仿宋_GB2312" w:eastAsia="仿宋_GB2312" w:hint="eastAsia"/>
          <w:sz w:val="32"/>
          <w:szCs w:val="32"/>
        </w:rPr>
      </w:pPr>
    </w:p>
    <w:p w:rsidR="007806B4" w:rsidRDefault="007806B4" w:rsidP="007806B4">
      <w:pPr>
        <w:ind w:right="640"/>
        <w:rPr>
          <w:rFonts w:ascii="仿宋_GB2312" w:eastAsia="仿宋_GB2312" w:hint="eastAsia"/>
          <w:sz w:val="32"/>
          <w:szCs w:val="32"/>
        </w:rPr>
      </w:pPr>
    </w:p>
    <w:p w:rsidR="007806B4" w:rsidRDefault="007806B4" w:rsidP="007806B4">
      <w:pPr>
        <w:ind w:right="640"/>
        <w:rPr>
          <w:rFonts w:ascii="仿宋_GB2312" w:eastAsia="仿宋_GB2312"/>
          <w:sz w:val="32"/>
          <w:szCs w:val="32"/>
        </w:rPr>
      </w:pPr>
    </w:p>
    <w:p w:rsidR="007806B4" w:rsidRDefault="007806B4" w:rsidP="007806B4">
      <w:pPr>
        <w:ind w:right="640"/>
        <w:rPr>
          <w:rFonts w:ascii="仿宋_GB2312" w:eastAsia="仿宋_GB2312"/>
          <w:sz w:val="32"/>
          <w:szCs w:val="32"/>
        </w:rPr>
      </w:pPr>
    </w:p>
    <w:p w:rsidR="007806B4" w:rsidRDefault="007806B4" w:rsidP="007806B4">
      <w:pPr>
        <w:ind w:right="640"/>
        <w:rPr>
          <w:rFonts w:ascii="仿宋_GB2312" w:eastAsia="仿宋_GB2312"/>
          <w:sz w:val="32"/>
          <w:szCs w:val="32"/>
        </w:rPr>
      </w:pPr>
    </w:p>
    <w:p w:rsidR="007806B4" w:rsidRPr="006C1311" w:rsidRDefault="007806B4" w:rsidP="007806B4">
      <w:pPr>
        <w:ind w:right="640"/>
        <w:rPr>
          <w:rFonts w:ascii="仿宋_GB2312" w:eastAsia="仿宋_GB2312"/>
          <w:sz w:val="32"/>
          <w:szCs w:val="32"/>
        </w:rPr>
      </w:pPr>
    </w:p>
    <w:p w:rsidR="007806B4" w:rsidRPr="006C1311" w:rsidRDefault="007806B4" w:rsidP="007806B4">
      <w:pPr>
        <w:ind w:right="640"/>
        <w:rPr>
          <w:rFonts w:ascii="仿宋_GB2312" w:eastAsia="仿宋_GB2312"/>
          <w:sz w:val="32"/>
          <w:szCs w:val="32"/>
        </w:rPr>
      </w:pPr>
    </w:p>
    <w:tbl>
      <w:tblPr>
        <w:tblStyle w:val="a7"/>
        <w:tblW w:w="8522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7806B4" w:rsidRPr="00AE61FF" w:rsidTr="007D6CB7">
        <w:trPr>
          <w:trHeight w:val="590"/>
        </w:trPr>
        <w:tc>
          <w:tcPr>
            <w:tcW w:w="8522" w:type="dxa"/>
          </w:tcPr>
          <w:p w:rsidR="007806B4" w:rsidRPr="00941D2B" w:rsidRDefault="007806B4" w:rsidP="007806B4">
            <w:pPr>
              <w:tabs>
                <w:tab w:val="left" w:pos="5580"/>
                <w:tab w:val="left" w:pos="5940"/>
                <w:tab w:val="left" w:pos="6840"/>
                <w:tab w:val="left" w:pos="7020"/>
                <w:tab w:val="left" w:pos="7200"/>
              </w:tabs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41D2B">
              <w:rPr>
                <w:rFonts w:ascii="仿宋_GB2312" w:eastAsia="仿宋_GB2312" w:hint="eastAsia"/>
                <w:sz w:val="28"/>
                <w:szCs w:val="28"/>
              </w:rPr>
              <w:t>连云港市建设工程招标投标管理办公室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C1311">
              <w:rPr>
                <w:rFonts w:ascii="仿宋_GB2312" w:eastAsia="仿宋_GB2312" w:hint="eastAsia"/>
                <w:sz w:val="28"/>
                <w:szCs w:val="28"/>
              </w:rPr>
              <w:t xml:space="preserve"> 202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6C1311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6C1311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  <w:r w:rsidRPr="006C1311">
              <w:rPr>
                <w:rFonts w:ascii="仿宋_GB2312" w:eastAsia="仿宋_GB2312" w:hint="eastAsia"/>
                <w:sz w:val="28"/>
                <w:szCs w:val="28"/>
              </w:rPr>
              <w:t>日印发</w:t>
            </w:r>
          </w:p>
        </w:tc>
      </w:tr>
    </w:tbl>
    <w:p w:rsidR="007806B4" w:rsidRPr="006C1311" w:rsidRDefault="007806B4" w:rsidP="007806B4">
      <w:pPr>
        <w:spacing w:line="4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7806B4" w:rsidRPr="00746816" w:rsidRDefault="007806B4" w:rsidP="007806B4">
      <w:pPr>
        <w:spacing w:line="40" w:lineRule="exact"/>
        <w:ind w:firstLineChars="700" w:firstLine="2240"/>
        <w:rPr>
          <w:rFonts w:ascii="黑体" w:eastAsia="黑体" w:hAnsi="黑体" w:cs="黑体"/>
          <w:sz w:val="32"/>
          <w:szCs w:val="32"/>
        </w:rPr>
      </w:pPr>
    </w:p>
    <w:p w:rsidR="007806B4" w:rsidRDefault="007806B4" w:rsidP="007806B4">
      <w:pPr>
        <w:spacing w:line="40" w:lineRule="exact"/>
        <w:jc w:val="left"/>
        <w:rPr>
          <w:rFonts w:ascii="仿宋_GB2312" w:eastAsia="仿宋_GB2312" w:hAnsi="仿宋"/>
          <w:sz w:val="32"/>
          <w:szCs w:val="32"/>
        </w:rPr>
      </w:pPr>
    </w:p>
    <w:sectPr w:rsidR="007806B4" w:rsidSect="007806B4">
      <w:pgSz w:w="11906" w:h="16838"/>
      <w:pgMar w:top="1474" w:right="1701" w:bottom="147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E6A" w:rsidRDefault="007F5E6A">
      <w:r>
        <w:separator/>
      </w:r>
    </w:p>
  </w:endnote>
  <w:endnote w:type="continuationSeparator" w:id="0">
    <w:p w:rsidR="007F5E6A" w:rsidRDefault="007F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B4" w:rsidRPr="007806B4" w:rsidRDefault="007806B4">
    <w:pPr>
      <w:pStyle w:val="a4"/>
      <w:rPr>
        <w:rFonts w:asciiTheme="minorEastAsia" w:eastAsiaTheme="minorEastAsia" w:hAnsiTheme="minorEastAsia"/>
        <w:sz w:val="28"/>
        <w:szCs w:val="28"/>
      </w:rPr>
    </w:pPr>
    <w:sdt>
      <w:sdtPr>
        <w:rPr>
          <w:rFonts w:asciiTheme="minorEastAsia" w:eastAsiaTheme="minorEastAsia" w:hAnsiTheme="minorEastAsia"/>
          <w:sz w:val="28"/>
          <w:szCs w:val="28"/>
        </w:rPr>
        <w:id w:val="-708179407"/>
        <w:docPartObj>
          <w:docPartGallery w:val="Page Numbers (Bottom of Page)"/>
          <w:docPartUnique/>
        </w:docPartObj>
      </w:sdtPr>
      <w:sdtContent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 w:rsidRPr="007806B4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7806B4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7806B4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504AE7" w:rsidRPr="00504AE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504AE7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7806B4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</w:sdtContent>
    </w:sdt>
  </w:p>
  <w:p w:rsidR="007806B4" w:rsidRDefault="007806B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B4" w:rsidRPr="007806B4" w:rsidRDefault="007806B4" w:rsidP="007806B4">
    <w:pPr>
      <w:pStyle w:val="a4"/>
      <w:wordWrap w:val="0"/>
      <w:jc w:val="right"/>
      <w:rPr>
        <w:rFonts w:asciiTheme="minorEastAsia" w:eastAsiaTheme="minorEastAsia" w:hAnsiTheme="minorEastAsia"/>
        <w:sz w:val="28"/>
        <w:szCs w:val="28"/>
      </w:rPr>
    </w:pPr>
    <w:r w:rsidRPr="007806B4">
      <w:rPr>
        <w:rFonts w:asciiTheme="minorEastAsia" w:eastAsiaTheme="minorEastAsia" w:hAnsiTheme="minorEastAsia" w:hint="eastAsia"/>
        <w:sz w:val="28"/>
        <w:szCs w:val="28"/>
      </w:rPr>
      <w:t xml:space="preserve"> </w:t>
    </w:r>
    <w:sdt>
      <w:sdtPr>
        <w:rPr>
          <w:rFonts w:asciiTheme="minorEastAsia" w:eastAsiaTheme="minorEastAsia" w:hAnsiTheme="minorEastAsia"/>
          <w:sz w:val="28"/>
          <w:szCs w:val="28"/>
        </w:rPr>
        <w:id w:val="890393779"/>
        <w:docPartObj>
          <w:docPartGallery w:val="Page Numbers (Bottom of Page)"/>
          <w:docPartUnique/>
        </w:docPartObj>
      </w:sdtPr>
      <w:sdtContent>
        <w:r w:rsidRPr="007806B4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7806B4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7806B4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504AE7" w:rsidRPr="00504AE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504AE7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3 -</w:t>
        </w:r>
        <w:r w:rsidRPr="007806B4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7806B4"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</w:sdtContent>
    </w:sdt>
  </w:p>
  <w:p w:rsidR="009758B0" w:rsidRDefault="009758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E6A" w:rsidRDefault="007F5E6A">
      <w:r>
        <w:separator/>
      </w:r>
    </w:p>
  </w:footnote>
  <w:footnote w:type="continuationSeparator" w:id="0">
    <w:p w:rsidR="007F5E6A" w:rsidRDefault="007F5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8B0" w:rsidRDefault="009758B0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8B0" w:rsidRDefault="007F5E6A">
    <w:pPr>
      <w:pStyle w:val="a5"/>
      <w:pBdr>
        <w:bottom w:val="none" w:sz="0" w:space="0" w:color="auto"/>
      </w:pBdr>
    </w:pP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1NTg2ZjMzMzM0ZmYzNWFmYjgzMWNlNDVlZmY2NjkifQ=="/>
    <w:docVar w:name="KSO_WPS_MARK_KEY" w:val="746c32c9-9853-4736-ac39-b14f00280fe0"/>
  </w:docVars>
  <w:rsids>
    <w:rsidRoot w:val="46C26687"/>
    <w:rsid w:val="00000282"/>
    <w:rsid w:val="00021AF3"/>
    <w:rsid w:val="0002510D"/>
    <w:rsid w:val="000942AB"/>
    <w:rsid w:val="000A0F39"/>
    <w:rsid w:val="000C27A6"/>
    <w:rsid w:val="001218D6"/>
    <w:rsid w:val="00144ACE"/>
    <w:rsid w:val="00150E98"/>
    <w:rsid w:val="00151E13"/>
    <w:rsid w:val="001A77A4"/>
    <w:rsid w:val="001D55CD"/>
    <w:rsid w:val="001E2007"/>
    <w:rsid w:val="001E2CF7"/>
    <w:rsid w:val="001F5A8C"/>
    <w:rsid w:val="00201909"/>
    <w:rsid w:val="00261E06"/>
    <w:rsid w:val="00283E6D"/>
    <w:rsid w:val="002A5A68"/>
    <w:rsid w:val="002B0976"/>
    <w:rsid w:val="002C6276"/>
    <w:rsid w:val="003914A7"/>
    <w:rsid w:val="00392BC2"/>
    <w:rsid w:val="003A70E9"/>
    <w:rsid w:val="003A7626"/>
    <w:rsid w:val="003B0D7E"/>
    <w:rsid w:val="003B0F8B"/>
    <w:rsid w:val="003C1480"/>
    <w:rsid w:val="003F0AE3"/>
    <w:rsid w:val="00453ACE"/>
    <w:rsid w:val="004864C7"/>
    <w:rsid w:val="004C7509"/>
    <w:rsid w:val="00504AE7"/>
    <w:rsid w:val="00513A79"/>
    <w:rsid w:val="00530CB2"/>
    <w:rsid w:val="005328D9"/>
    <w:rsid w:val="00556646"/>
    <w:rsid w:val="00573423"/>
    <w:rsid w:val="00591347"/>
    <w:rsid w:val="005A6FFE"/>
    <w:rsid w:val="005C454A"/>
    <w:rsid w:val="0063325C"/>
    <w:rsid w:val="00682D3E"/>
    <w:rsid w:val="006F1CE7"/>
    <w:rsid w:val="006F2539"/>
    <w:rsid w:val="00704239"/>
    <w:rsid w:val="00743567"/>
    <w:rsid w:val="007525FF"/>
    <w:rsid w:val="007806B4"/>
    <w:rsid w:val="007B57B0"/>
    <w:rsid w:val="007C28D0"/>
    <w:rsid w:val="007C5DE7"/>
    <w:rsid w:val="007E1921"/>
    <w:rsid w:val="007F5E6A"/>
    <w:rsid w:val="00806780"/>
    <w:rsid w:val="00854936"/>
    <w:rsid w:val="00872925"/>
    <w:rsid w:val="008A249A"/>
    <w:rsid w:val="008C428B"/>
    <w:rsid w:val="008F183F"/>
    <w:rsid w:val="0093682D"/>
    <w:rsid w:val="00950B25"/>
    <w:rsid w:val="009758B0"/>
    <w:rsid w:val="009A3DF8"/>
    <w:rsid w:val="009A7ECD"/>
    <w:rsid w:val="00A07F1B"/>
    <w:rsid w:val="00A1242A"/>
    <w:rsid w:val="00A17036"/>
    <w:rsid w:val="00A50D19"/>
    <w:rsid w:val="00A6524E"/>
    <w:rsid w:val="00A70EAA"/>
    <w:rsid w:val="00A80456"/>
    <w:rsid w:val="00AB3DD6"/>
    <w:rsid w:val="00AC1AC7"/>
    <w:rsid w:val="00AC3AA7"/>
    <w:rsid w:val="00AD59AE"/>
    <w:rsid w:val="00AE27AA"/>
    <w:rsid w:val="00AE5DEC"/>
    <w:rsid w:val="00B3568E"/>
    <w:rsid w:val="00B5324B"/>
    <w:rsid w:val="00B66D25"/>
    <w:rsid w:val="00B92788"/>
    <w:rsid w:val="00C161B3"/>
    <w:rsid w:val="00C4003C"/>
    <w:rsid w:val="00C56CD2"/>
    <w:rsid w:val="00C71B7D"/>
    <w:rsid w:val="00C806D7"/>
    <w:rsid w:val="00C952A9"/>
    <w:rsid w:val="00CA6B14"/>
    <w:rsid w:val="00CD454B"/>
    <w:rsid w:val="00D015FB"/>
    <w:rsid w:val="00D13F5C"/>
    <w:rsid w:val="00D17852"/>
    <w:rsid w:val="00D178A9"/>
    <w:rsid w:val="00D54B54"/>
    <w:rsid w:val="00D56127"/>
    <w:rsid w:val="00D7748D"/>
    <w:rsid w:val="00DA5023"/>
    <w:rsid w:val="00DF6362"/>
    <w:rsid w:val="00E20016"/>
    <w:rsid w:val="00E34AE9"/>
    <w:rsid w:val="00E66E62"/>
    <w:rsid w:val="00E73D84"/>
    <w:rsid w:val="00E87A3A"/>
    <w:rsid w:val="00F231C7"/>
    <w:rsid w:val="00F27154"/>
    <w:rsid w:val="00F96E7A"/>
    <w:rsid w:val="00FA351D"/>
    <w:rsid w:val="00FB02CD"/>
    <w:rsid w:val="00FB5C03"/>
    <w:rsid w:val="00FF03F9"/>
    <w:rsid w:val="00FF2793"/>
    <w:rsid w:val="037B224E"/>
    <w:rsid w:val="09705C84"/>
    <w:rsid w:val="0D2F0DC9"/>
    <w:rsid w:val="15D27982"/>
    <w:rsid w:val="19975A88"/>
    <w:rsid w:val="1C0C2C77"/>
    <w:rsid w:val="22104F29"/>
    <w:rsid w:val="2A594000"/>
    <w:rsid w:val="2D2B311D"/>
    <w:rsid w:val="33530FAC"/>
    <w:rsid w:val="3ACC26D3"/>
    <w:rsid w:val="437D04A4"/>
    <w:rsid w:val="46C26687"/>
    <w:rsid w:val="4F703657"/>
    <w:rsid w:val="52745CA1"/>
    <w:rsid w:val="60885DFB"/>
    <w:rsid w:val="619541CD"/>
    <w:rsid w:val="644D7093"/>
    <w:rsid w:val="6C1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06B4"/>
    <w:rPr>
      <w:kern w:val="2"/>
      <w:sz w:val="18"/>
      <w:szCs w:val="22"/>
    </w:rPr>
  </w:style>
  <w:style w:type="table" w:styleId="a7">
    <w:name w:val="Table Grid"/>
    <w:basedOn w:val="a1"/>
    <w:qFormat/>
    <w:rsid w:val="007806B4"/>
    <w:rPr>
      <w:rFonts w:asciiTheme="minorHAnsi" w:eastAsia="Times New Roman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06B4"/>
    <w:rPr>
      <w:kern w:val="2"/>
      <w:sz w:val="18"/>
      <w:szCs w:val="22"/>
    </w:rPr>
  </w:style>
  <w:style w:type="table" w:styleId="a7">
    <w:name w:val="Table Grid"/>
    <w:basedOn w:val="a1"/>
    <w:qFormat/>
    <w:rsid w:val="007806B4"/>
    <w:rPr>
      <w:rFonts w:asciiTheme="minorHAnsi" w:eastAsia="Times New Roman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169</Words>
  <Characters>965</Characters>
  <Application>Microsoft Office Word</Application>
  <DocSecurity>0</DocSecurity>
  <Lines>8</Lines>
  <Paragraphs>2</Paragraphs>
  <ScaleCrop>false</ScaleCrop>
  <Company>Micorosoft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你好846322</dc:creator>
  <cp:lastModifiedBy>PC</cp:lastModifiedBy>
  <cp:revision>2</cp:revision>
  <cp:lastPrinted>2023-04-13T07:48:00Z</cp:lastPrinted>
  <dcterms:created xsi:type="dcterms:W3CDTF">2023-04-13T08:54:00Z</dcterms:created>
  <dcterms:modified xsi:type="dcterms:W3CDTF">2023-04-13T08:54:00Z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8E20C2AAC71349488BCE26CA5D730AFC</vt:lpwstr>
  </property>
</Properties>
</file>