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68" w:rsidRPr="00997308" w:rsidRDefault="00EE1A68" w:rsidP="007D5254">
      <w:pPr>
        <w:spacing w:line="500" w:lineRule="exact"/>
        <w:rPr>
          <w:rFonts w:asciiTheme="majorEastAsia" w:eastAsiaTheme="majorEastAsia" w:hAnsiTheme="majorEastAsia"/>
          <w:sz w:val="32"/>
          <w:szCs w:val="32"/>
        </w:rPr>
      </w:pPr>
    </w:p>
    <w:p w:rsidR="00D70BEE" w:rsidRPr="00997308" w:rsidRDefault="00D70BEE" w:rsidP="007D5254">
      <w:pPr>
        <w:spacing w:line="500" w:lineRule="exact"/>
        <w:rPr>
          <w:rFonts w:ascii="方正小标宋简体" w:eastAsia="方正小标宋简体" w:hAnsiTheme="majorEastAsia"/>
          <w:sz w:val="44"/>
          <w:szCs w:val="44"/>
        </w:rPr>
      </w:pPr>
    </w:p>
    <w:p w:rsidR="00AF130D" w:rsidRPr="00997308" w:rsidRDefault="00AF130D" w:rsidP="007D5254">
      <w:pPr>
        <w:spacing w:line="500" w:lineRule="exact"/>
        <w:rPr>
          <w:rFonts w:ascii="仿宋_GB2312" w:eastAsia="仿宋_GB2312" w:hAnsiTheme="majorEastAsia"/>
          <w:sz w:val="32"/>
          <w:szCs w:val="32"/>
        </w:rPr>
      </w:pPr>
    </w:p>
    <w:p w:rsidR="00D5397C" w:rsidRDefault="00D5397C" w:rsidP="00D5397C">
      <w:pPr>
        <w:spacing w:line="720" w:lineRule="exact"/>
        <w:jc w:val="center"/>
        <w:rPr>
          <w:rFonts w:ascii="方正小标宋_GBK" w:eastAsia="方正小标宋_GBK" w:hAnsi="方正小标宋_GBK" w:cs="方正小标宋_GBK"/>
          <w:sz w:val="44"/>
          <w:szCs w:val="44"/>
        </w:rPr>
      </w:pPr>
      <w:bookmarkStart w:id="0" w:name="_GoBack"/>
      <w:bookmarkEnd w:id="0"/>
      <w:r w:rsidRPr="00BE269B">
        <w:rPr>
          <w:rFonts w:ascii="方正小标宋_GBK" w:eastAsia="方正小标宋_GBK" w:hAnsi="方正小标宋_GBK" w:cs="方正小标宋_GBK" w:hint="eastAsia"/>
          <w:sz w:val="44"/>
          <w:szCs w:val="44"/>
        </w:rPr>
        <w:t>关于开展2022</w:t>
      </w:r>
      <w:r>
        <w:rPr>
          <w:rFonts w:ascii="方正小标宋_GBK" w:eastAsia="方正小标宋_GBK" w:hAnsi="方正小标宋_GBK" w:cs="方正小标宋_GBK" w:hint="eastAsia"/>
          <w:sz w:val="44"/>
          <w:szCs w:val="44"/>
        </w:rPr>
        <w:t>年全市工程招标代理机构</w:t>
      </w:r>
    </w:p>
    <w:p w:rsidR="00D5397C" w:rsidRPr="00BE269B" w:rsidRDefault="00D5397C" w:rsidP="00D5397C">
      <w:pPr>
        <w:spacing w:line="720" w:lineRule="exact"/>
        <w:jc w:val="center"/>
        <w:rPr>
          <w:rFonts w:ascii="方正小标宋_GBK" w:eastAsia="方正小标宋_GBK" w:hAnsi="方正小标宋_GBK" w:cs="方正小标宋_GBK"/>
          <w:sz w:val="44"/>
          <w:szCs w:val="44"/>
        </w:rPr>
      </w:pPr>
      <w:r w:rsidRPr="00BE269B">
        <w:rPr>
          <w:rFonts w:ascii="方正小标宋_GBK" w:eastAsia="方正小标宋_GBK" w:hAnsi="方正小标宋_GBK" w:cs="方正小标宋_GBK" w:hint="eastAsia"/>
          <w:sz w:val="44"/>
          <w:szCs w:val="44"/>
        </w:rPr>
        <w:t>从业人员业务知识考核的预通知</w:t>
      </w:r>
    </w:p>
    <w:p w:rsidR="00D5397C" w:rsidRDefault="00D5397C" w:rsidP="00D5397C">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D5397C" w:rsidRDefault="00D5397C" w:rsidP="00D5397C">
      <w:pPr>
        <w:rPr>
          <w:rFonts w:ascii="仿宋" w:eastAsia="仿宋" w:hAnsi="仿宋" w:cs="仿宋"/>
          <w:sz w:val="32"/>
          <w:szCs w:val="32"/>
        </w:rPr>
      </w:pPr>
      <w:r w:rsidRPr="00323838">
        <w:rPr>
          <w:rFonts w:ascii="仿宋" w:eastAsia="仿宋" w:hAnsi="仿宋" w:cs="仿宋" w:hint="eastAsia"/>
          <w:color w:val="000000"/>
          <w:sz w:val="32"/>
          <w:szCs w:val="32"/>
        </w:rPr>
        <w:t>各县区（功能板块）建设工程招标投标监管部门</w:t>
      </w:r>
      <w:r>
        <w:rPr>
          <w:rFonts w:ascii="仿宋" w:eastAsia="仿宋" w:hAnsi="仿宋" w:cs="仿宋" w:hint="eastAsia"/>
          <w:color w:val="000000"/>
          <w:sz w:val="32"/>
          <w:szCs w:val="32"/>
        </w:rPr>
        <w:t>,各招标代理机构,各有关单位:</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根据省招标办《关于开展2022年全省工程招标代理机构从业人员业务知识考核的通知》（</w:t>
      </w:r>
      <w:proofErr w:type="gramStart"/>
      <w:r>
        <w:rPr>
          <w:rFonts w:ascii="仿宋" w:eastAsia="仿宋" w:hAnsi="仿宋" w:cs="仿宋" w:hint="eastAsia"/>
          <w:sz w:val="32"/>
          <w:szCs w:val="32"/>
        </w:rPr>
        <w:t>苏建招函〔2022〕</w:t>
      </w:r>
      <w:proofErr w:type="gramEnd"/>
      <w:r>
        <w:rPr>
          <w:rFonts w:ascii="仿宋" w:eastAsia="仿宋" w:hAnsi="仿宋" w:cs="仿宋" w:hint="eastAsia"/>
          <w:sz w:val="32"/>
          <w:szCs w:val="32"/>
        </w:rPr>
        <w:t>8号）要求，我市工程招标代理机构从业人员业务知识考核拟于2022年12月中旬举行，现将有关事项通知如下：</w:t>
      </w:r>
    </w:p>
    <w:p w:rsidR="00D5397C" w:rsidRDefault="00D5397C" w:rsidP="00D5397C">
      <w:pPr>
        <w:ind w:firstLineChars="200" w:firstLine="640"/>
        <w:rPr>
          <w:rFonts w:ascii="黑体" w:eastAsia="黑体" w:hAnsi="黑体" w:cs="黑体"/>
          <w:sz w:val="32"/>
          <w:szCs w:val="32"/>
        </w:rPr>
      </w:pPr>
      <w:r>
        <w:rPr>
          <w:rFonts w:ascii="黑体" w:eastAsia="黑体" w:hAnsi="黑体" w:cs="黑体" w:hint="eastAsia"/>
          <w:sz w:val="32"/>
          <w:szCs w:val="32"/>
        </w:rPr>
        <w:t>一、考核对象</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凡在我市从事工程招标代理业务的各代理机构以及外地代理机构在我市设立的分公司中，于2022年度担任过代理项目组成员的所有专职从业人员。各机构及分公司参加业务知识考核人数均不少于5人（含免试人员&lt;详见江苏建设工程招标</w:t>
      </w:r>
      <w:proofErr w:type="gramStart"/>
      <w:r>
        <w:rPr>
          <w:rFonts w:ascii="仿宋" w:eastAsia="仿宋" w:hAnsi="仿宋" w:cs="仿宋" w:hint="eastAsia"/>
          <w:sz w:val="32"/>
          <w:szCs w:val="32"/>
        </w:rPr>
        <w:t>网通知</w:t>
      </w:r>
      <w:proofErr w:type="gramEnd"/>
      <w:r>
        <w:rPr>
          <w:rFonts w:ascii="仿宋" w:eastAsia="仿宋" w:hAnsi="仿宋" w:cs="仿宋" w:hint="eastAsia"/>
          <w:sz w:val="32"/>
          <w:szCs w:val="32"/>
        </w:rPr>
        <w:t>公告中“苏建招函〔2022〕8号”&gt;），应考人员人数不足5人的，需要补充其他从业人员参加业务知识考核。</w:t>
      </w:r>
    </w:p>
    <w:p w:rsidR="00D5397C" w:rsidRDefault="00D5397C" w:rsidP="00D5397C">
      <w:pPr>
        <w:ind w:firstLineChars="200" w:firstLine="640"/>
        <w:rPr>
          <w:rFonts w:ascii="黑体" w:eastAsia="黑体" w:hAnsi="黑体" w:cs="黑体"/>
          <w:sz w:val="32"/>
          <w:szCs w:val="32"/>
        </w:rPr>
      </w:pPr>
      <w:r>
        <w:rPr>
          <w:rFonts w:ascii="黑体" w:eastAsia="黑体" w:hAnsi="黑体" w:cs="黑体" w:hint="eastAsia"/>
          <w:sz w:val="32"/>
          <w:szCs w:val="32"/>
        </w:rPr>
        <w:t>二、考核方式</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业务知识考核为上机闭卷考试，计算机随机出题。考试时长40分钟，计算机自动计时，到时间关闭考试系统；考核满分100分，合格分数为85分。</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考核题型、数量与分数：单选50题（1分/题），判断40题（0.5分/题），多选30题（1分/题）。多选题每题至少有2个正确答案，</w:t>
      </w:r>
      <w:proofErr w:type="gramStart"/>
      <w:r>
        <w:rPr>
          <w:rFonts w:ascii="仿宋" w:eastAsia="仿宋" w:hAnsi="仿宋" w:cs="仿宋" w:hint="eastAsia"/>
          <w:sz w:val="32"/>
          <w:szCs w:val="32"/>
        </w:rPr>
        <w:t>全选对</w:t>
      </w:r>
      <w:proofErr w:type="gramEnd"/>
      <w:r>
        <w:rPr>
          <w:rFonts w:ascii="仿宋" w:eastAsia="仿宋" w:hAnsi="仿宋" w:cs="仿宋" w:hint="eastAsia"/>
          <w:sz w:val="32"/>
          <w:szCs w:val="32"/>
        </w:rPr>
        <w:t>得满分；选错答案不得分；漏选每选对一个正确答案得0.25分。</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业务知识考核题库见“江苏建设工程招标网”—“通知公告”—“江苏省工程招标代理业务知识考核题库（以最新日期的为准）”。</w:t>
      </w:r>
    </w:p>
    <w:p w:rsidR="00D5397C" w:rsidRDefault="00D5397C" w:rsidP="00D5397C">
      <w:pPr>
        <w:ind w:firstLineChars="200" w:firstLine="640"/>
        <w:rPr>
          <w:rFonts w:ascii="黑体" w:eastAsia="黑体" w:hAnsi="黑体" w:cs="黑体"/>
          <w:sz w:val="32"/>
          <w:szCs w:val="32"/>
        </w:rPr>
      </w:pPr>
      <w:r>
        <w:rPr>
          <w:rFonts w:ascii="黑体" w:eastAsia="黑体" w:hAnsi="黑体" w:cs="黑体" w:hint="eastAsia"/>
          <w:sz w:val="32"/>
          <w:szCs w:val="32"/>
        </w:rPr>
        <w:t>三、报名方法</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1.进入江苏建设工程招标网，点击右侧代理管理系统，进入江苏省代理管理系统；</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2.点击左侧业务管理</w:t>
      </w:r>
      <w:proofErr w:type="gramStart"/>
      <w:r>
        <w:rPr>
          <w:rFonts w:ascii="仿宋" w:eastAsia="仿宋" w:hAnsi="仿宋" w:cs="仿宋" w:hint="eastAsia"/>
          <w:sz w:val="32"/>
          <w:szCs w:val="32"/>
        </w:rPr>
        <w:t>—考试管理—考试</w:t>
      </w:r>
      <w:proofErr w:type="gramEnd"/>
      <w:r>
        <w:rPr>
          <w:rFonts w:ascii="仿宋" w:eastAsia="仿宋" w:hAnsi="仿宋" w:cs="仿宋" w:hint="eastAsia"/>
          <w:sz w:val="32"/>
          <w:szCs w:val="32"/>
        </w:rPr>
        <w:t>报名，可以在右侧看到可以报名的考试场次；</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3.点击报名按钮，即可进入报名页面，点击新增报名，</w:t>
      </w:r>
      <w:proofErr w:type="gramStart"/>
      <w:r>
        <w:rPr>
          <w:rFonts w:ascii="仿宋" w:eastAsia="仿宋" w:hAnsi="仿宋" w:cs="仿宋" w:hint="eastAsia"/>
          <w:sz w:val="32"/>
          <w:szCs w:val="32"/>
        </w:rPr>
        <w:t>勾选相应</w:t>
      </w:r>
      <w:proofErr w:type="gramEnd"/>
      <w:r>
        <w:rPr>
          <w:rFonts w:ascii="仿宋" w:eastAsia="仿宋" w:hAnsi="仿宋" w:cs="仿宋" w:hint="eastAsia"/>
          <w:sz w:val="32"/>
          <w:szCs w:val="32"/>
        </w:rPr>
        <w:t>人员，挑选报名即可。</w:t>
      </w:r>
    </w:p>
    <w:p w:rsidR="00D5397C" w:rsidRDefault="00D5397C" w:rsidP="00D5397C">
      <w:pPr>
        <w:ind w:firstLineChars="200" w:firstLine="640"/>
        <w:rPr>
          <w:rFonts w:ascii="黑体" w:eastAsia="黑体" w:hAnsi="黑体" w:cs="黑体"/>
          <w:sz w:val="32"/>
          <w:szCs w:val="32"/>
        </w:rPr>
      </w:pPr>
      <w:r>
        <w:rPr>
          <w:rFonts w:ascii="黑体" w:eastAsia="黑体" w:hAnsi="黑体" w:cs="黑体" w:hint="eastAsia"/>
          <w:sz w:val="32"/>
          <w:szCs w:val="32"/>
        </w:rPr>
        <w:t>四、报名及考核</w:t>
      </w:r>
    </w:p>
    <w:p w:rsidR="00D5397C" w:rsidRDefault="00D5397C" w:rsidP="00D5397C">
      <w:pPr>
        <w:ind w:firstLineChars="200" w:firstLine="640"/>
        <w:rPr>
          <w:rFonts w:ascii="仿宋" w:eastAsia="仿宋" w:hAnsi="仿宋" w:cs="仿宋"/>
          <w:sz w:val="32"/>
          <w:szCs w:val="32"/>
        </w:rPr>
      </w:pPr>
      <w:r>
        <w:rPr>
          <w:rFonts w:ascii="仿宋" w:eastAsia="仿宋" w:hAnsi="仿宋" w:cs="仿宋" w:hint="eastAsia"/>
          <w:sz w:val="32"/>
          <w:szCs w:val="32"/>
        </w:rPr>
        <w:t>具体报名、考核时间、考核地点及场次安排另行通知。</w:t>
      </w:r>
    </w:p>
    <w:p w:rsidR="00D5397C" w:rsidRDefault="00D5397C" w:rsidP="00D5397C">
      <w:pPr>
        <w:ind w:firstLineChars="200" w:firstLine="643"/>
        <w:rPr>
          <w:rFonts w:ascii="黑体" w:eastAsia="黑体" w:hAnsi="黑体" w:cs="黑体"/>
          <w:b/>
          <w:sz w:val="32"/>
          <w:szCs w:val="32"/>
        </w:rPr>
      </w:pPr>
      <w:r>
        <w:rPr>
          <w:rFonts w:ascii="黑体" w:eastAsia="黑体" w:hAnsi="黑体" w:cs="黑体" w:hint="eastAsia"/>
          <w:b/>
          <w:sz w:val="32"/>
          <w:szCs w:val="32"/>
        </w:rPr>
        <w:t>五、相关要求</w:t>
      </w:r>
    </w:p>
    <w:p w:rsidR="00D5397C" w:rsidRDefault="00D5397C" w:rsidP="00D5397C">
      <w:pPr>
        <w:ind w:firstLineChars="200" w:firstLine="640"/>
        <w:rPr>
          <w:rFonts w:ascii="仿宋" w:eastAsia="仿宋" w:hAnsi="仿宋" w:cs="仿宋"/>
          <w:color w:val="000000"/>
          <w:sz w:val="32"/>
          <w:szCs w:val="32"/>
        </w:rPr>
      </w:pPr>
      <w:r>
        <w:rPr>
          <w:rFonts w:ascii="仿宋" w:eastAsia="仿宋" w:hAnsi="仿宋" w:cs="仿宋" w:hint="eastAsia"/>
          <w:sz w:val="32"/>
          <w:szCs w:val="32"/>
        </w:rPr>
        <w:lastRenderedPageBreak/>
        <w:t>对</w:t>
      </w:r>
      <w:r>
        <w:rPr>
          <w:rFonts w:ascii="仿宋" w:eastAsia="仿宋" w:hAnsi="仿宋" w:cs="仿宋" w:hint="eastAsia"/>
          <w:color w:val="000000"/>
          <w:sz w:val="32"/>
          <w:szCs w:val="32"/>
        </w:rPr>
        <w:t>从业人员业务知识进行考核是我省改革招投标管理方式后，规范</w:t>
      </w:r>
      <w:r>
        <w:rPr>
          <w:rFonts w:ascii="仿宋" w:eastAsia="仿宋" w:hAnsi="仿宋" w:cs="仿宋" w:hint="eastAsia"/>
          <w:sz w:val="32"/>
          <w:szCs w:val="32"/>
        </w:rPr>
        <w:t>建设工程招投标活动、检验招标代理从业人员业务水平的</w:t>
      </w:r>
      <w:r>
        <w:rPr>
          <w:rFonts w:ascii="仿宋" w:eastAsia="仿宋" w:hAnsi="仿宋" w:cs="仿宋" w:hint="eastAsia"/>
          <w:color w:val="000000"/>
          <w:sz w:val="32"/>
          <w:szCs w:val="32"/>
        </w:rPr>
        <w:t>一项重要举措</w:t>
      </w:r>
      <w:r>
        <w:rPr>
          <w:rFonts w:ascii="仿宋" w:eastAsia="仿宋" w:hAnsi="仿宋" w:cs="仿宋" w:hint="eastAsia"/>
          <w:sz w:val="32"/>
          <w:szCs w:val="32"/>
        </w:rPr>
        <w:t>。</w:t>
      </w:r>
      <w:r>
        <w:rPr>
          <w:rFonts w:ascii="仿宋" w:eastAsia="仿宋" w:hAnsi="仿宋" w:cs="仿宋" w:hint="eastAsia"/>
          <w:color w:val="000000"/>
          <w:sz w:val="32"/>
          <w:szCs w:val="32"/>
        </w:rPr>
        <w:t>未参加考核或考核不合格的从业人员原则上不得担任项目组负责人。代理机构专职从业人员参加业务知识考核情况，也是代理机构在省、市动态考评、信用评价、综合考评中的重要指标。各代理机构应高度重视，认真对待，抓紧落实相关人员提前做好准备，熟练掌握备考题库相关知识，确保应考尽考，高分通过。</w:t>
      </w:r>
    </w:p>
    <w:p w:rsidR="00EF1EEE" w:rsidRDefault="00EF1EEE" w:rsidP="00EF1EEE">
      <w:pPr>
        <w:spacing w:line="520" w:lineRule="exact"/>
        <w:ind w:firstLineChars="200" w:firstLine="640"/>
        <w:rPr>
          <w:rFonts w:ascii="仿宋" w:eastAsia="仿宋" w:hAnsi="仿宋"/>
          <w:sz w:val="32"/>
          <w:szCs w:val="32"/>
        </w:rPr>
      </w:pPr>
    </w:p>
    <w:p w:rsidR="00D5397C" w:rsidRPr="00D5397C" w:rsidRDefault="00D5397C" w:rsidP="00EF1EEE">
      <w:pPr>
        <w:spacing w:line="520" w:lineRule="exact"/>
        <w:ind w:firstLineChars="200" w:firstLine="640"/>
        <w:rPr>
          <w:rFonts w:ascii="仿宋" w:eastAsia="仿宋" w:hAnsi="仿宋"/>
          <w:sz w:val="32"/>
          <w:szCs w:val="32"/>
        </w:rPr>
      </w:pPr>
    </w:p>
    <w:p w:rsidR="00EF1EEE" w:rsidRDefault="00EF1EEE" w:rsidP="00D5397C">
      <w:pPr>
        <w:jc w:val="right"/>
        <w:rPr>
          <w:rFonts w:ascii="仿宋" w:eastAsia="仿宋" w:hAnsi="仿宋"/>
          <w:sz w:val="32"/>
          <w:szCs w:val="32"/>
        </w:rPr>
      </w:pPr>
      <w:r>
        <w:rPr>
          <w:rFonts w:ascii="仿宋" w:eastAsia="仿宋" w:hAnsi="仿宋" w:hint="eastAsia"/>
          <w:sz w:val="32"/>
          <w:szCs w:val="32"/>
        </w:rPr>
        <w:t>连云港市建设工程招标投标管理办公室</w:t>
      </w:r>
    </w:p>
    <w:p w:rsidR="00EF1EEE" w:rsidRDefault="00EF1EEE" w:rsidP="00D5397C">
      <w:pPr>
        <w:wordWrap w:val="0"/>
        <w:jc w:val="right"/>
        <w:rPr>
          <w:rFonts w:ascii="仿宋" w:eastAsia="仿宋" w:hAnsi="仿宋"/>
          <w:sz w:val="32"/>
          <w:szCs w:val="32"/>
        </w:rPr>
      </w:pPr>
      <w:r>
        <w:rPr>
          <w:rFonts w:ascii="仿宋" w:eastAsia="仿宋" w:hAnsi="仿宋" w:hint="eastAsia"/>
          <w:sz w:val="32"/>
          <w:szCs w:val="32"/>
        </w:rPr>
        <w:t xml:space="preserve">2022年11月8日        </w:t>
      </w:r>
    </w:p>
    <w:sectPr w:rsidR="00EF1EEE" w:rsidSect="008C132D">
      <w:footerReference w:type="even" r:id="rId9"/>
      <w:footerReference w:type="default" r:id="rId10"/>
      <w:pgSz w:w="11906" w:h="16838" w:code="9"/>
      <w:pgMar w:top="2098" w:right="1474" w:bottom="1985" w:left="1588" w:header="851" w:footer="124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AF" w:rsidRDefault="00C163AF" w:rsidP="00614A2E">
      <w:r>
        <w:separator/>
      </w:r>
    </w:p>
  </w:endnote>
  <w:endnote w:type="continuationSeparator" w:id="0">
    <w:p w:rsidR="00C163AF" w:rsidRDefault="00C163AF" w:rsidP="006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383780259"/>
      <w:docPartObj>
        <w:docPartGallery w:val="Page Numbers (Bottom of Page)"/>
        <w:docPartUnique/>
      </w:docPartObj>
    </w:sdtPr>
    <w:sdtEndPr/>
    <w:sdtContent>
      <w:p w:rsidR="00AC7F28" w:rsidRPr="00AC7F28" w:rsidRDefault="00D5397C">
        <w:pPr>
          <w:pStyle w:val="a6"/>
          <w:rPr>
            <w:rFonts w:asciiTheme="minorEastAsia" w:hAnsiTheme="minorEastAsia"/>
            <w:sz w:val="28"/>
            <w:szCs w:val="28"/>
          </w:rPr>
        </w:pPr>
        <w:r>
          <w:rPr>
            <w:rFonts w:asciiTheme="minorEastAsia" w:hAnsiTheme="minorEastAsia" w:hint="eastAsia"/>
            <w:sz w:val="28"/>
            <w:szCs w:val="28"/>
          </w:rPr>
          <w:t xml:space="preserve">- </w:t>
        </w:r>
        <w:r w:rsidR="00AC7F28" w:rsidRPr="00AC7F28">
          <w:rPr>
            <w:rFonts w:asciiTheme="minorEastAsia" w:hAnsiTheme="minorEastAsia"/>
            <w:sz w:val="28"/>
            <w:szCs w:val="28"/>
          </w:rPr>
          <w:fldChar w:fldCharType="begin"/>
        </w:r>
        <w:r w:rsidR="00AC7F28" w:rsidRPr="00AC7F28">
          <w:rPr>
            <w:rFonts w:asciiTheme="minorEastAsia" w:hAnsiTheme="minorEastAsia"/>
            <w:sz w:val="28"/>
            <w:szCs w:val="28"/>
          </w:rPr>
          <w:instrText>PAGE   \* MERGEFORMAT</w:instrText>
        </w:r>
        <w:r w:rsidR="00AC7F28" w:rsidRPr="00AC7F28">
          <w:rPr>
            <w:rFonts w:asciiTheme="minorEastAsia" w:hAnsiTheme="minorEastAsia"/>
            <w:sz w:val="28"/>
            <w:szCs w:val="28"/>
          </w:rPr>
          <w:fldChar w:fldCharType="separate"/>
        </w:r>
        <w:r w:rsidR="00F60F98" w:rsidRPr="00F60F98">
          <w:rPr>
            <w:rFonts w:asciiTheme="minorEastAsia" w:hAnsiTheme="minorEastAsia"/>
            <w:noProof/>
            <w:sz w:val="28"/>
            <w:szCs w:val="28"/>
            <w:lang w:val="zh-CN"/>
          </w:rPr>
          <w:t>2</w:t>
        </w:r>
        <w:r w:rsidR="00AC7F28" w:rsidRPr="00AC7F28">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510289035"/>
      <w:docPartObj>
        <w:docPartGallery w:val="Page Numbers (Bottom of Page)"/>
        <w:docPartUnique/>
      </w:docPartObj>
    </w:sdtPr>
    <w:sdtEndPr/>
    <w:sdtContent>
      <w:p w:rsidR="00620229" w:rsidRPr="00620229" w:rsidRDefault="00D5397C" w:rsidP="00D5397C">
        <w:pPr>
          <w:pStyle w:val="a6"/>
          <w:wordWrap w:val="0"/>
          <w:jc w:val="right"/>
          <w:rPr>
            <w:rFonts w:asciiTheme="minorEastAsia" w:hAnsiTheme="minorEastAsia"/>
            <w:sz w:val="28"/>
            <w:szCs w:val="28"/>
          </w:rPr>
        </w:pPr>
        <w:r>
          <w:rPr>
            <w:rFonts w:asciiTheme="minorEastAsia" w:hAnsiTheme="minorEastAsia" w:hint="eastAsia"/>
            <w:sz w:val="28"/>
            <w:szCs w:val="28"/>
          </w:rPr>
          <w:t xml:space="preserve">- </w:t>
        </w:r>
        <w:r w:rsidR="00620229" w:rsidRPr="00620229">
          <w:rPr>
            <w:rFonts w:asciiTheme="minorEastAsia" w:hAnsiTheme="minorEastAsia"/>
            <w:sz w:val="28"/>
            <w:szCs w:val="28"/>
          </w:rPr>
          <w:fldChar w:fldCharType="begin"/>
        </w:r>
        <w:r w:rsidR="00620229" w:rsidRPr="00620229">
          <w:rPr>
            <w:rFonts w:asciiTheme="minorEastAsia" w:hAnsiTheme="minorEastAsia"/>
            <w:sz w:val="28"/>
            <w:szCs w:val="28"/>
          </w:rPr>
          <w:instrText>PAGE   \* MERGEFORMAT</w:instrText>
        </w:r>
        <w:r w:rsidR="00620229" w:rsidRPr="00620229">
          <w:rPr>
            <w:rFonts w:asciiTheme="minorEastAsia" w:hAnsiTheme="minorEastAsia"/>
            <w:sz w:val="28"/>
            <w:szCs w:val="28"/>
          </w:rPr>
          <w:fldChar w:fldCharType="separate"/>
        </w:r>
        <w:r w:rsidR="00F60F98" w:rsidRPr="00F60F98">
          <w:rPr>
            <w:rFonts w:asciiTheme="minorEastAsia" w:hAnsiTheme="minorEastAsia"/>
            <w:noProof/>
            <w:sz w:val="28"/>
            <w:szCs w:val="28"/>
            <w:lang w:val="zh-CN"/>
          </w:rPr>
          <w:t>3</w:t>
        </w:r>
        <w:r w:rsidR="00620229" w:rsidRPr="00620229">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AF" w:rsidRDefault="00C163AF" w:rsidP="00614A2E">
      <w:r>
        <w:separator/>
      </w:r>
    </w:p>
  </w:footnote>
  <w:footnote w:type="continuationSeparator" w:id="0">
    <w:p w:rsidR="00C163AF" w:rsidRDefault="00C163AF" w:rsidP="00614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F713"/>
    <w:multiLevelType w:val="singleLevel"/>
    <w:tmpl w:val="80C2F713"/>
    <w:lvl w:ilvl="0">
      <w:start w:val="2"/>
      <w:numFmt w:val="chineseCounting"/>
      <w:suff w:val="nothing"/>
      <w:lvlText w:val="%1、"/>
      <w:lvlJc w:val="left"/>
      <w:rPr>
        <w:rFonts w:hint="eastAsia"/>
      </w:rPr>
    </w:lvl>
  </w:abstractNum>
  <w:abstractNum w:abstractNumId="1">
    <w:nsid w:val="832043C9"/>
    <w:multiLevelType w:val="singleLevel"/>
    <w:tmpl w:val="832043C9"/>
    <w:lvl w:ilvl="0">
      <w:start w:val="1"/>
      <w:numFmt w:val="decimal"/>
      <w:suff w:val="nothing"/>
      <w:lvlText w:val="%1、"/>
      <w:lvlJc w:val="left"/>
    </w:lvl>
  </w:abstractNum>
  <w:abstractNum w:abstractNumId="2">
    <w:nsid w:val="9EDE17AD"/>
    <w:multiLevelType w:val="singleLevel"/>
    <w:tmpl w:val="9EDE17AD"/>
    <w:lvl w:ilvl="0">
      <w:start w:val="5"/>
      <w:numFmt w:val="decimal"/>
      <w:suff w:val="nothing"/>
      <w:lvlText w:val="%1、"/>
      <w:lvlJc w:val="left"/>
    </w:lvl>
  </w:abstractNum>
  <w:abstractNum w:abstractNumId="3">
    <w:nsid w:val="04B5366C"/>
    <w:multiLevelType w:val="singleLevel"/>
    <w:tmpl w:val="04B5366C"/>
    <w:lvl w:ilvl="0">
      <w:start w:val="1"/>
      <w:numFmt w:val="decimal"/>
      <w:suff w:val="nothing"/>
      <w:lvlText w:val="%1、"/>
      <w:lvlJc w:val="left"/>
    </w:lvl>
  </w:abstractNum>
  <w:abstractNum w:abstractNumId="4">
    <w:nsid w:val="0F547E37"/>
    <w:multiLevelType w:val="singleLevel"/>
    <w:tmpl w:val="0F547E37"/>
    <w:lvl w:ilvl="0">
      <w:start w:val="2"/>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FC"/>
    <w:rsid w:val="00025555"/>
    <w:rsid w:val="0002751E"/>
    <w:rsid w:val="00035AA1"/>
    <w:rsid w:val="000453C9"/>
    <w:rsid w:val="00061B8F"/>
    <w:rsid w:val="00061DED"/>
    <w:rsid w:val="000847F8"/>
    <w:rsid w:val="00095A3F"/>
    <w:rsid w:val="000A3C2A"/>
    <w:rsid w:val="000B3D32"/>
    <w:rsid w:val="000B5D43"/>
    <w:rsid w:val="000C55CA"/>
    <w:rsid w:val="000C5C9D"/>
    <w:rsid w:val="000C6EDA"/>
    <w:rsid w:val="000D0EFD"/>
    <w:rsid w:val="000D565E"/>
    <w:rsid w:val="000E4ED9"/>
    <w:rsid w:val="00144CDD"/>
    <w:rsid w:val="001874FF"/>
    <w:rsid w:val="00191664"/>
    <w:rsid w:val="00193953"/>
    <w:rsid w:val="001E188D"/>
    <w:rsid w:val="001E6740"/>
    <w:rsid w:val="00210A8C"/>
    <w:rsid w:val="00212392"/>
    <w:rsid w:val="00216B33"/>
    <w:rsid w:val="00245CAF"/>
    <w:rsid w:val="00247BB2"/>
    <w:rsid w:val="002618D5"/>
    <w:rsid w:val="00265427"/>
    <w:rsid w:val="00277273"/>
    <w:rsid w:val="002A276C"/>
    <w:rsid w:val="002A7478"/>
    <w:rsid w:val="002A7E2E"/>
    <w:rsid w:val="002E2639"/>
    <w:rsid w:val="002E64B8"/>
    <w:rsid w:val="002E6842"/>
    <w:rsid w:val="002E6D2D"/>
    <w:rsid w:val="00312033"/>
    <w:rsid w:val="00334831"/>
    <w:rsid w:val="00337EFC"/>
    <w:rsid w:val="00341F4B"/>
    <w:rsid w:val="00342841"/>
    <w:rsid w:val="00350B2A"/>
    <w:rsid w:val="00367BE8"/>
    <w:rsid w:val="00384C61"/>
    <w:rsid w:val="003955B0"/>
    <w:rsid w:val="003D740B"/>
    <w:rsid w:val="0040717D"/>
    <w:rsid w:val="00437DD8"/>
    <w:rsid w:val="00446588"/>
    <w:rsid w:val="00467890"/>
    <w:rsid w:val="00474685"/>
    <w:rsid w:val="00484486"/>
    <w:rsid w:val="00490E64"/>
    <w:rsid w:val="00495275"/>
    <w:rsid w:val="004E0873"/>
    <w:rsid w:val="004E1BAD"/>
    <w:rsid w:val="00527DC9"/>
    <w:rsid w:val="00534610"/>
    <w:rsid w:val="005635F8"/>
    <w:rsid w:val="00567EF1"/>
    <w:rsid w:val="005801F9"/>
    <w:rsid w:val="00585B0D"/>
    <w:rsid w:val="0059667A"/>
    <w:rsid w:val="005A2837"/>
    <w:rsid w:val="005A7890"/>
    <w:rsid w:val="005C098F"/>
    <w:rsid w:val="005C4589"/>
    <w:rsid w:val="005E4F94"/>
    <w:rsid w:val="005E51D6"/>
    <w:rsid w:val="005F395A"/>
    <w:rsid w:val="005F6C8B"/>
    <w:rsid w:val="00613B54"/>
    <w:rsid w:val="00614A2E"/>
    <w:rsid w:val="00614AE9"/>
    <w:rsid w:val="00620229"/>
    <w:rsid w:val="00622088"/>
    <w:rsid w:val="00671397"/>
    <w:rsid w:val="006730ED"/>
    <w:rsid w:val="00686F31"/>
    <w:rsid w:val="00691A6A"/>
    <w:rsid w:val="006954B2"/>
    <w:rsid w:val="00696E34"/>
    <w:rsid w:val="006973DB"/>
    <w:rsid w:val="006A03BD"/>
    <w:rsid w:val="006A3007"/>
    <w:rsid w:val="006A5E36"/>
    <w:rsid w:val="006C3C6F"/>
    <w:rsid w:val="006C5FA9"/>
    <w:rsid w:val="006D096C"/>
    <w:rsid w:val="006D2123"/>
    <w:rsid w:val="006E1270"/>
    <w:rsid w:val="006E5983"/>
    <w:rsid w:val="006F32B0"/>
    <w:rsid w:val="00702912"/>
    <w:rsid w:val="00703635"/>
    <w:rsid w:val="0071515F"/>
    <w:rsid w:val="00742FE7"/>
    <w:rsid w:val="00743B87"/>
    <w:rsid w:val="007477DC"/>
    <w:rsid w:val="00787D99"/>
    <w:rsid w:val="00792B6C"/>
    <w:rsid w:val="00794623"/>
    <w:rsid w:val="007A162C"/>
    <w:rsid w:val="007B6818"/>
    <w:rsid w:val="007C2862"/>
    <w:rsid w:val="007C60B7"/>
    <w:rsid w:val="007D4BCF"/>
    <w:rsid w:val="007D5254"/>
    <w:rsid w:val="007F1BDE"/>
    <w:rsid w:val="007F2E23"/>
    <w:rsid w:val="00820FEC"/>
    <w:rsid w:val="00853B44"/>
    <w:rsid w:val="008572C2"/>
    <w:rsid w:val="00862D99"/>
    <w:rsid w:val="008708AF"/>
    <w:rsid w:val="00880323"/>
    <w:rsid w:val="00886EFF"/>
    <w:rsid w:val="00896F0C"/>
    <w:rsid w:val="008C132D"/>
    <w:rsid w:val="008C4E89"/>
    <w:rsid w:val="008C50BC"/>
    <w:rsid w:val="008C6D30"/>
    <w:rsid w:val="008D70E9"/>
    <w:rsid w:val="008E0FD1"/>
    <w:rsid w:val="008F0F8C"/>
    <w:rsid w:val="00903742"/>
    <w:rsid w:val="009156CD"/>
    <w:rsid w:val="00927F4E"/>
    <w:rsid w:val="00930B1F"/>
    <w:rsid w:val="00972ABD"/>
    <w:rsid w:val="0097358C"/>
    <w:rsid w:val="0098450D"/>
    <w:rsid w:val="00997308"/>
    <w:rsid w:val="009B3E03"/>
    <w:rsid w:val="009C15C8"/>
    <w:rsid w:val="009E3486"/>
    <w:rsid w:val="009E7934"/>
    <w:rsid w:val="009F133F"/>
    <w:rsid w:val="00A002CD"/>
    <w:rsid w:val="00A14352"/>
    <w:rsid w:val="00A3768C"/>
    <w:rsid w:val="00A578FE"/>
    <w:rsid w:val="00A64D14"/>
    <w:rsid w:val="00A6529B"/>
    <w:rsid w:val="00A92B6C"/>
    <w:rsid w:val="00A966FB"/>
    <w:rsid w:val="00AA1C4E"/>
    <w:rsid w:val="00AA4941"/>
    <w:rsid w:val="00AA6697"/>
    <w:rsid w:val="00AB26FD"/>
    <w:rsid w:val="00AC7F28"/>
    <w:rsid w:val="00AD0732"/>
    <w:rsid w:val="00AD1323"/>
    <w:rsid w:val="00AD1514"/>
    <w:rsid w:val="00AF130D"/>
    <w:rsid w:val="00B05C2B"/>
    <w:rsid w:val="00B15E24"/>
    <w:rsid w:val="00B3056A"/>
    <w:rsid w:val="00B35679"/>
    <w:rsid w:val="00B45598"/>
    <w:rsid w:val="00B51BDB"/>
    <w:rsid w:val="00B56958"/>
    <w:rsid w:val="00B63248"/>
    <w:rsid w:val="00B70FF5"/>
    <w:rsid w:val="00B74920"/>
    <w:rsid w:val="00B873ED"/>
    <w:rsid w:val="00BD7014"/>
    <w:rsid w:val="00BD7E4B"/>
    <w:rsid w:val="00BF62A7"/>
    <w:rsid w:val="00C11156"/>
    <w:rsid w:val="00C11D5F"/>
    <w:rsid w:val="00C1216B"/>
    <w:rsid w:val="00C123FE"/>
    <w:rsid w:val="00C163AF"/>
    <w:rsid w:val="00C2415D"/>
    <w:rsid w:val="00C26B1A"/>
    <w:rsid w:val="00C51785"/>
    <w:rsid w:val="00C66001"/>
    <w:rsid w:val="00C67D52"/>
    <w:rsid w:val="00C70C86"/>
    <w:rsid w:val="00C71AE7"/>
    <w:rsid w:val="00C72F7C"/>
    <w:rsid w:val="00C74315"/>
    <w:rsid w:val="00C80A90"/>
    <w:rsid w:val="00C82E55"/>
    <w:rsid w:val="00C836D7"/>
    <w:rsid w:val="00C84A3C"/>
    <w:rsid w:val="00CA037F"/>
    <w:rsid w:val="00CA51AB"/>
    <w:rsid w:val="00CA652E"/>
    <w:rsid w:val="00CB6407"/>
    <w:rsid w:val="00CC7DE8"/>
    <w:rsid w:val="00CD70A7"/>
    <w:rsid w:val="00CE3A60"/>
    <w:rsid w:val="00CE3F5E"/>
    <w:rsid w:val="00CF063A"/>
    <w:rsid w:val="00D148AF"/>
    <w:rsid w:val="00D5397C"/>
    <w:rsid w:val="00D56B1C"/>
    <w:rsid w:val="00D70BEE"/>
    <w:rsid w:val="00D8573E"/>
    <w:rsid w:val="00D903FC"/>
    <w:rsid w:val="00DA4FA4"/>
    <w:rsid w:val="00DC0F04"/>
    <w:rsid w:val="00DD49C5"/>
    <w:rsid w:val="00DE2D57"/>
    <w:rsid w:val="00DF3863"/>
    <w:rsid w:val="00DF3ADE"/>
    <w:rsid w:val="00E02EE2"/>
    <w:rsid w:val="00E16885"/>
    <w:rsid w:val="00E1794C"/>
    <w:rsid w:val="00E3000B"/>
    <w:rsid w:val="00E77EAB"/>
    <w:rsid w:val="00E84DB2"/>
    <w:rsid w:val="00E8757F"/>
    <w:rsid w:val="00E90855"/>
    <w:rsid w:val="00EB7117"/>
    <w:rsid w:val="00ED581B"/>
    <w:rsid w:val="00ED6208"/>
    <w:rsid w:val="00EE1A68"/>
    <w:rsid w:val="00EE4084"/>
    <w:rsid w:val="00EF1EEE"/>
    <w:rsid w:val="00EF3906"/>
    <w:rsid w:val="00F0700B"/>
    <w:rsid w:val="00F12EC2"/>
    <w:rsid w:val="00F15F73"/>
    <w:rsid w:val="00F3453C"/>
    <w:rsid w:val="00F5399A"/>
    <w:rsid w:val="00F60F98"/>
    <w:rsid w:val="00F6386F"/>
    <w:rsid w:val="00F928B9"/>
    <w:rsid w:val="00FA712E"/>
    <w:rsid w:val="00FB39E9"/>
    <w:rsid w:val="00FB4D63"/>
    <w:rsid w:val="00FC51D4"/>
    <w:rsid w:val="00FE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247BB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semiHidden/>
    <w:unhideWhenUsed/>
    <w:rsid w:val="002E6D2D"/>
  </w:style>
  <w:style w:type="character" w:customStyle="1" w:styleId="Char">
    <w:name w:val="称呼 Char"/>
    <w:basedOn w:val="a0"/>
    <w:link w:val="a3"/>
    <w:uiPriority w:val="99"/>
    <w:semiHidden/>
    <w:rsid w:val="002E6D2D"/>
  </w:style>
  <w:style w:type="paragraph" w:styleId="a4">
    <w:name w:val="Closing"/>
    <w:basedOn w:val="a"/>
    <w:link w:val="Char0"/>
    <w:uiPriority w:val="99"/>
    <w:semiHidden/>
    <w:unhideWhenUsed/>
    <w:rsid w:val="002E6D2D"/>
    <w:pPr>
      <w:ind w:leftChars="2100" w:left="100"/>
    </w:pPr>
  </w:style>
  <w:style w:type="character" w:customStyle="1" w:styleId="Char0">
    <w:name w:val="结束语 Char"/>
    <w:basedOn w:val="a0"/>
    <w:link w:val="a4"/>
    <w:uiPriority w:val="99"/>
    <w:semiHidden/>
    <w:rsid w:val="002E6D2D"/>
  </w:style>
  <w:style w:type="paragraph" w:styleId="a5">
    <w:name w:val="header"/>
    <w:basedOn w:val="a"/>
    <w:link w:val="Char1"/>
    <w:unhideWhenUsed/>
    <w:rsid w:val="00614A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14A2E"/>
    <w:rPr>
      <w:sz w:val="18"/>
      <w:szCs w:val="18"/>
    </w:rPr>
  </w:style>
  <w:style w:type="paragraph" w:styleId="a6">
    <w:name w:val="footer"/>
    <w:basedOn w:val="a"/>
    <w:link w:val="Char2"/>
    <w:unhideWhenUsed/>
    <w:qFormat/>
    <w:rsid w:val="00614A2E"/>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614A2E"/>
    <w:rPr>
      <w:sz w:val="18"/>
      <w:szCs w:val="18"/>
    </w:rPr>
  </w:style>
  <w:style w:type="paragraph" w:styleId="a7">
    <w:name w:val="Date"/>
    <w:basedOn w:val="a"/>
    <w:next w:val="a"/>
    <w:link w:val="Char3"/>
    <w:uiPriority w:val="99"/>
    <w:semiHidden/>
    <w:unhideWhenUsed/>
    <w:rsid w:val="006D096C"/>
    <w:pPr>
      <w:ind w:leftChars="2500" w:left="100"/>
    </w:pPr>
  </w:style>
  <w:style w:type="character" w:customStyle="1" w:styleId="Char3">
    <w:name w:val="日期 Char"/>
    <w:basedOn w:val="a0"/>
    <w:link w:val="a7"/>
    <w:uiPriority w:val="99"/>
    <w:semiHidden/>
    <w:rsid w:val="006D096C"/>
  </w:style>
  <w:style w:type="paragraph" w:styleId="a8">
    <w:name w:val="Balloon Text"/>
    <w:basedOn w:val="a"/>
    <w:link w:val="Char4"/>
    <w:uiPriority w:val="99"/>
    <w:semiHidden/>
    <w:unhideWhenUsed/>
    <w:rsid w:val="00B3056A"/>
    <w:rPr>
      <w:sz w:val="18"/>
      <w:szCs w:val="18"/>
    </w:rPr>
  </w:style>
  <w:style w:type="character" w:customStyle="1" w:styleId="Char4">
    <w:name w:val="批注框文本 Char"/>
    <w:basedOn w:val="a0"/>
    <w:link w:val="a8"/>
    <w:uiPriority w:val="99"/>
    <w:semiHidden/>
    <w:rsid w:val="00B3056A"/>
    <w:rPr>
      <w:sz w:val="18"/>
      <w:szCs w:val="18"/>
    </w:rPr>
  </w:style>
  <w:style w:type="paragraph" w:styleId="a9">
    <w:name w:val="annotation text"/>
    <w:basedOn w:val="a"/>
    <w:link w:val="Char5"/>
    <w:uiPriority w:val="99"/>
    <w:semiHidden/>
    <w:unhideWhenUsed/>
    <w:qFormat/>
    <w:rsid w:val="000D0EFD"/>
    <w:pPr>
      <w:jc w:val="left"/>
    </w:pPr>
  </w:style>
  <w:style w:type="character" w:customStyle="1" w:styleId="Char5">
    <w:name w:val="批注文字 Char"/>
    <w:basedOn w:val="a0"/>
    <w:link w:val="a9"/>
    <w:uiPriority w:val="99"/>
    <w:semiHidden/>
    <w:rsid w:val="000D0EFD"/>
  </w:style>
  <w:style w:type="paragraph" w:styleId="aa">
    <w:name w:val="List Paragraph"/>
    <w:basedOn w:val="a"/>
    <w:uiPriority w:val="99"/>
    <w:unhideWhenUsed/>
    <w:qFormat/>
    <w:rsid w:val="000D0EFD"/>
    <w:pPr>
      <w:ind w:firstLineChars="200" w:firstLine="420"/>
    </w:pPr>
  </w:style>
  <w:style w:type="character" w:customStyle="1" w:styleId="3Char">
    <w:name w:val="标题 3 Char"/>
    <w:basedOn w:val="a0"/>
    <w:link w:val="3"/>
    <w:uiPriority w:val="9"/>
    <w:rsid w:val="00247BB2"/>
    <w:rPr>
      <w:b/>
      <w:sz w:val="32"/>
    </w:rPr>
  </w:style>
  <w:style w:type="character" w:styleId="ab">
    <w:name w:val="Emphasis"/>
    <w:basedOn w:val="a0"/>
    <w:uiPriority w:val="20"/>
    <w:qFormat/>
    <w:rsid w:val="00997308"/>
    <w:rPr>
      <w:i w:val="0"/>
      <w:iCs w:val="0"/>
      <w:color w:val="CC0000"/>
    </w:rPr>
  </w:style>
  <w:style w:type="paragraph" w:styleId="ac">
    <w:name w:val="Normal (Web)"/>
    <w:basedOn w:val="a"/>
    <w:qFormat/>
    <w:rsid w:val="00A6529B"/>
    <w:pPr>
      <w:spacing w:before="100" w:beforeAutospacing="1" w:after="100" w:afterAutospacing="1"/>
      <w:jc w:val="left"/>
    </w:pPr>
    <w:rPr>
      <w:rFonts w:ascii="Calibri" w:eastAsia="宋体" w:hAnsi="Calibri" w:cs="Times New Roman"/>
      <w:kern w:val="0"/>
      <w:sz w:val="24"/>
      <w:szCs w:val="24"/>
    </w:rPr>
  </w:style>
  <w:style w:type="character" w:styleId="ad">
    <w:name w:val="Strong"/>
    <w:basedOn w:val="a0"/>
    <w:qFormat/>
    <w:rsid w:val="00A6529B"/>
    <w:rPr>
      <w:b/>
    </w:rPr>
  </w:style>
  <w:style w:type="table" w:styleId="ae">
    <w:name w:val="Table Grid"/>
    <w:basedOn w:val="a1"/>
    <w:rsid w:val="002E64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AC7F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247BB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semiHidden/>
    <w:unhideWhenUsed/>
    <w:rsid w:val="002E6D2D"/>
  </w:style>
  <w:style w:type="character" w:customStyle="1" w:styleId="Char">
    <w:name w:val="称呼 Char"/>
    <w:basedOn w:val="a0"/>
    <w:link w:val="a3"/>
    <w:uiPriority w:val="99"/>
    <w:semiHidden/>
    <w:rsid w:val="002E6D2D"/>
  </w:style>
  <w:style w:type="paragraph" w:styleId="a4">
    <w:name w:val="Closing"/>
    <w:basedOn w:val="a"/>
    <w:link w:val="Char0"/>
    <w:uiPriority w:val="99"/>
    <w:semiHidden/>
    <w:unhideWhenUsed/>
    <w:rsid w:val="002E6D2D"/>
    <w:pPr>
      <w:ind w:leftChars="2100" w:left="100"/>
    </w:pPr>
  </w:style>
  <w:style w:type="character" w:customStyle="1" w:styleId="Char0">
    <w:name w:val="结束语 Char"/>
    <w:basedOn w:val="a0"/>
    <w:link w:val="a4"/>
    <w:uiPriority w:val="99"/>
    <w:semiHidden/>
    <w:rsid w:val="002E6D2D"/>
  </w:style>
  <w:style w:type="paragraph" w:styleId="a5">
    <w:name w:val="header"/>
    <w:basedOn w:val="a"/>
    <w:link w:val="Char1"/>
    <w:unhideWhenUsed/>
    <w:rsid w:val="00614A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14A2E"/>
    <w:rPr>
      <w:sz w:val="18"/>
      <w:szCs w:val="18"/>
    </w:rPr>
  </w:style>
  <w:style w:type="paragraph" w:styleId="a6">
    <w:name w:val="footer"/>
    <w:basedOn w:val="a"/>
    <w:link w:val="Char2"/>
    <w:unhideWhenUsed/>
    <w:qFormat/>
    <w:rsid w:val="00614A2E"/>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614A2E"/>
    <w:rPr>
      <w:sz w:val="18"/>
      <w:szCs w:val="18"/>
    </w:rPr>
  </w:style>
  <w:style w:type="paragraph" w:styleId="a7">
    <w:name w:val="Date"/>
    <w:basedOn w:val="a"/>
    <w:next w:val="a"/>
    <w:link w:val="Char3"/>
    <w:uiPriority w:val="99"/>
    <w:semiHidden/>
    <w:unhideWhenUsed/>
    <w:rsid w:val="006D096C"/>
    <w:pPr>
      <w:ind w:leftChars="2500" w:left="100"/>
    </w:pPr>
  </w:style>
  <w:style w:type="character" w:customStyle="1" w:styleId="Char3">
    <w:name w:val="日期 Char"/>
    <w:basedOn w:val="a0"/>
    <w:link w:val="a7"/>
    <w:uiPriority w:val="99"/>
    <w:semiHidden/>
    <w:rsid w:val="006D096C"/>
  </w:style>
  <w:style w:type="paragraph" w:styleId="a8">
    <w:name w:val="Balloon Text"/>
    <w:basedOn w:val="a"/>
    <w:link w:val="Char4"/>
    <w:uiPriority w:val="99"/>
    <w:semiHidden/>
    <w:unhideWhenUsed/>
    <w:rsid w:val="00B3056A"/>
    <w:rPr>
      <w:sz w:val="18"/>
      <w:szCs w:val="18"/>
    </w:rPr>
  </w:style>
  <w:style w:type="character" w:customStyle="1" w:styleId="Char4">
    <w:name w:val="批注框文本 Char"/>
    <w:basedOn w:val="a0"/>
    <w:link w:val="a8"/>
    <w:uiPriority w:val="99"/>
    <w:semiHidden/>
    <w:rsid w:val="00B3056A"/>
    <w:rPr>
      <w:sz w:val="18"/>
      <w:szCs w:val="18"/>
    </w:rPr>
  </w:style>
  <w:style w:type="paragraph" w:styleId="a9">
    <w:name w:val="annotation text"/>
    <w:basedOn w:val="a"/>
    <w:link w:val="Char5"/>
    <w:uiPriority w:val="99"/>
    <w:semiHidden/>
    <w:unhideWhenUsed/>
    <w:qFormat/>
    <w:rsid w:val="000D0EFD"/>
    <w:pPr>
      <w:jc w:val="left"/>
    </w:pPr>
  </w:style>
  <w:style w:type="character" w:customStyle="1" w:styleId="Char5">
    <w:name w:val="批注文字 Char"/>
    <w:basedOn w:val="a0"/>
    <w:link w:val="a9"/>
    <w:uiPriority w:val="99"/>
    <w:semiHidden/>
    <w:rsid w:val="000D0EFD"/>
  </w:style>
  <w:style w:type="paragraph" w:styleId="aa">
    <w:name w:val="List Paragraph"/>
    <w:basedOn w:val="a"/>
    <w:uiPriority w:val="99"/>
    <w:unhideWhenUsed/>
    <w:qFormat/>
    <w:rsid w:val="000D0EFD"/>
    <w:pPr>
      <w:ind w:firstLineChars="200" w:firstLine="420"/>
    </w:pPr>
  </w:style>
  <w:style w:type="character" w:customStyle="1" w:styleId="3Char">
    <w:name w:val="标题 3 Char"/>
    <w:basedOn w:val="a0"/>
    <w:link w:val="3"/>
    <w:uiPriority w:val="9"/>
    <w:rsid w:val="00247BB2"/>
    <w:rPr>
      <w:b/>
      <w:sz w:val="32"/>
    </w:rPr>
  </w:style>
  <w:style w:type="character" w:styleId="ab">
    <w:name w:val="Emphasis"/>
    <w:basedOn w:val="a0"/>
    <w:uiPriority w:val="20"/>
    <w:qFormat/>
    <w:rsid w:val="00997308"/>
    <w:rPr>
      <w:i w:val="0"/>
      <w:iCs w:val="0"/>
      <w:color w:val="CC0000"/>
    </w:rPr>
  </w:style>
  <w:style w:type="paragraph" w:styleId="ac">
    <w:name w:val="Normal (Web)"/>
    <w:basedOn w:val="a"/>
    <w:qFormat/>
    <w:rsid w:val="00A6529B"/>
    <w:pPr>
      <w:spacing w:before="100" w:beforeAutospacing="1" w:after="100" w:afterAutospacing="1"/>
      <w:jc w:val="left"/>
    </w:pPr>
    <w:rPr>
      <w:rFonts w:ascii="Calibri" w:eastAsia="宋体" w:hAnsi="Calibri" w:cs="Times New Roman"/>
      <w:kern w:val="0"/>
      <w:sz w:val="24"/>
      <w:szCs w:val="24"/>
    </w:rPr>
  </w:style>
  <w:style w:type="character" w:styleId="ad">
    <w:name w:val="Strong"/>
    <w:basedOn w:val="a0"/>
    <w:qFormat/>
    <w:rsid w:val="00A6529B"/>
    <w:rPr>
      <w:b/>
    </w:rPr>
  </w:style>
  <w:style w:type="table" w:styleId="ae">
    <w:name w:val="Table Grid"/>
    <w:basedOn w:val="a1"/>
    <w:rsid w:val="002E64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AC7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F420EE-8109-40BD-9811-62AA2426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9</cp:revision>
  <cp:lastPrinted>2022-11-08T07:49:00Z</cp:lastPrinted>
  <dcterms:created xsi:type="dcterms:W3CDTF">2022-11-08T07:09:00Z</dcterms:created>
  <dcterms:modified xsi:type="dcterms:W3CDTF">2022-11-08T08:00:00Z</dcterms:modified>
</cp:coreProperties>
</file>